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25917" w14:textId="443F01B6" w:rsidR="003B1A5B" w:rsidRPr="003B1A5B" w:rsidRDefault="003B1A5B" w:rsidP="00675084">
      <w:pPr>
        <w:jc w:val="center"/>
        <w:rPr>
          <w:rFonts w:ascii="Arial" w:hAnsi="Arial" w:cs="Arial"/>
          <w:b/>
          <w:sz w:val="36"/>
          <w:szCs w:val="36"/>
        </w:rPr>
      </w:pPr>
      <w:r w:rsidRPr="003B1A5B">
        <w:rPr>
          <w:rFonts w:ascii="Arial" w:hAnsi="Arial" w:cs="Arial"/>
          <w:b/>
          <w:sz w:val="36"/>
          <w:szCs w:val="36"/>
        </w:rPr>
        <w:t>The Revel Surgery</w:t>
      </w:r>
    </w:p>
    <w:p w14:paraId="1956DFA9" w14:textId="28BB1647" w:rsidR="00E85096" w:rsidRPr="003B1A5B" w:rsidRDefault="00BF73CE" w:rsidP="00675084">
      <w:pPr>
        <w:jc w:val="center"/>
        <w:rPr>
          <w:rFonts w:ascii="Arial" w:hAnsi="Arial" w:cs="Arial"/>
          <w:b/>
          <w:sz w:val="36"/>
          <w:szCs w:val="36"/>
        </w:rPr>
      </w:pPr>
      <w:r w:rsidRPr="003B1A5B">
        <w:rPr>
          <w:rFonts w:ascii="Arial" w:hAnsi="Arial" w:cs="Arial"/>
          <w:b/>
          <w:sz w:val="36"/>
          <w:szCs w:val="36"/>
        </w:rPr>
        <w:t>Privacy Notice –</w:t>
      </w:r>
      <w:r w:rsidR="00867C8F" w:rsidRPr="003B1A5B">
        <w:rPr>
          <w:rFonts w:ascii="Arial" w:hAnsi="Arial" w:cs="Arial"/>
          <w:b/>
          <w:sz w:val="36"/>
          <w:szCs w:val="36"/>
        </w:rPr>
        <w:t xml:space="preserve"> </w:t>
      </w:r>
      <w:r w:rsidR="004E79DD" w:rsidRPr="003B1A5B">
        <w:rPr>
          <w:rFonts w:ascii="Arial" w:hAnsi="Arial" w:cs="Arial"/>
          <w:b/>
          <w:sz w:val="36"/>
          <w:szCs w:val="36"/>
        </w:rPr>
        <w:t>Candidates Applying for Work</w:t>
      </w:r>
    </w:p>
    <w:p w14:paraId="34CF158F" w14:textId="77777777" w:rsidR="00E85096" w:rsidRPr="003B1A5B" w:rsidRDefault="00E85096">
      <w:pPr>
        <w:rPr>
          <w:rFonts w:ascii="Arial" w:hAnsi="Arial" w:cs="Arial"/>
        </w:rPr>
      </w:pPr>
    </w:p>
    <w:tbl>
      <w:tblPr>
        <w:tblW w:w="10861" w:type="dxa"/>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161"/>
        <w:gridCol w:w="2030"/>
        <w:gridCol w:w="2253"/>
        <w:gridCol w:w="2114"/>
        <w:gridCol w:w="3303"/>
      </w:tblGrid>
      <w:tr w:rsidR="00675084" w:rsidRPr="003B1A5B" w14:paraId="522235B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7B9B71F8" w14:textId="77777777" w:rsidR="00675084" w:rsidRPr="003B1A5B" w:rsidRDefault="00675084" w:rsidP="00515291">
            <w:pPr>
              <w:jc w:val="center"/>
              <w:rPr>
                <w:rFonts w:ascii="Arial" w:eastAsia="Arial" w:hAnsi="Arial" w:cs="Arial"/>
                <w:b/>
                <w:spacing w:val="-2"/>
              </w:rPr>
            </w:pPr>
            <w:r w:rsidRPr="003B1A5B">
              <w:rPr>
                <w:rFonts w:ascii="Arial" w:eastAsia="Arial" w:hAnsi="Arial" w:cs="Arial"/>
                <w:b/>
                <w:spacing w:val="-2"/>
              </w:rPr>
              <w:t>Version:</w:t>
            </w:r>
          </w:p>
        </w:tc>
        <w:tc>
          <w:tcPr>
            <w:tcW w:w="2040"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15702B3C" w14:textId="77777777" w:rsidR="00675084" w:rsidRPr="003B1A5B" w:rsidRDefault="00675084" w:rsidP="00515291">
            <w:pPr>
              <w:jc w:val="center"/>
              <w:rPr>
                <w:rFonts w:ascii="Arial" w:eastAsia="Arial" w:hAnsi="Arial" w:cs="Arial"/>
                <w:b/>
                <w:spacing w:val="-2"/>
              </w:rPr>
            </w:pPr>
            <w:r w:rsidRPr="003B1A5B">
              <w:rPr>
                <w:rFonts w:ascii="Arial" w:eastAsia="Arial" w:hAnsi="Arial" w:cs="Arial"/>
                <w:b/>
                <w:spacing w:val="-2"/>
              </w:rPr>
              <w:t>Review date:</w:t>
            </w:r>
          </w:p>
        </w:tc>
        <w:tc>
          <w:tcPr>
            <w:tcW w:w="2268"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0B376542" w14:textId="77777777" w:rsidR="00675084" w:rsidRPr="003B1A5B" w:rsidRDefault="00675084" w:rsidP="00515291">
            <w:pPr>
              <w:jc w:val="center"/>
              <w:rPr>
                <w:rFonts w:ascii="Arial" w:eastAsia="Arial" w:hAnsi="Arial" w:cs="Arial"/>
                <w:b/>
                <w:spacing w:val="-2"/>
              </w:rPr>
            </w:pPr>
            <w:r w:rsidRPr="003B1A5B">
              <w:rPr>
                <w:rFonts w:ascii="Arial" w:eastAsia="Arial" w:hAnsi="Arial" w:cs="Arial"/>
                <w:b/>
                <w:spacing w:val="-2"/>
              </w:rPr>
              <w:t>Edited by:</w:t>
            </w:r>
          </w:p>
        </w:tc>
        <w:tc>
          <w:tcPr>
            <w:tcW w:w="2126"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67343AE3" w14:textId="77777777" w:rsidR="00675084" w:rsidRPr="003B1A5B" w:rsidRDefault="00675084" w:rsidP="00515291">
            <w:pPr>
              <w:jc w:val="center"/>
              <w:rPr>
                <w:rFonts w:ascii="Arial" w:eastAsia="Arial" w:hAnsi="Arial" w:cs="Arial"/>
                <w:b/>
                <w:spacing w:val="-2"/>
              </w:rPr>
            </w:pPr>
            <w:r w:rsidRPr="003B1A5B">
              <w:rPr>
                <w:rFonts w:ascii="Arial" w:eastAsia="Arial" w:hAnsi="Arial" w:cs="Arial"/>
                <w:b/>
                <w:spacing w:val="-2"/>
              </w:rPr>
              <w:t>Approved by:</w:t>
            </w:r>
          </w:p>
        </w:tc>
        <w:tc>
          <w:tcPr>
            <w:tcW w:w="3331" w:type="dxa"/>
            <w:tcBorders>
              <w:top w:val="single" w:sz="4" w:space="0" w:color="333333"/>
              <w:left w:val="single" w:sz="4" w:space="0" w:color="333333"/>
              <w:bottom w:val="single" w:sz="4" w:space="0" w:color="333333"/>
              <w:right w:val="single" w:sz="4" w:space="0" w:color="333333"/>
            </w:tcBorders>
            <w:shd w:val="clear" w:color="auto" w:fill="D5DCE4" w:themeFill="text2" w:themeFillTint="33"/>
            <w:hideMark/>
          </w:tcPr>
          <w:p w14:paraId="59C41338" w14:textId="77777777" w:rsidR="00675084" w:rsidRPr="003B1A5B" w:rsidRDefault="00675084" w:rsidP="00515291">
            <w:pPr>
              <w:jc w:val="center"/>
              <w:rPr>
                <w:rFonts w:ascii="Arial" w:eastAsia="Arial" w:hAnsi="Arial" w:cs="Arial"/>
                <w:b/>
                <w:spacing w:val="-2"/>
              </w:rPr>
            </w:pPr>
            <w:r w:rsidRPr="003B1A5B">
              <w:rPr>
                <w:rFonts w:ascii="Arial" w:eastAsia="Arial" w:hAnsi="Arial" w:cs="Arial"/>
                <w:b/>
                <w:spacing w:val="-2"/>
              </w:rPr>
              <w:t>Comments:</w:t>
            </w:r>
          </w:p>
        </w:tc>
      </w:tr>
      <w:tr w:rsidR="00675084" w:rsidRPr="003B1A5B" w14:paraId="75B3BBF8"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hideMark/>
          </w:tcPr>
          <w:p w14:paraId="0574912B" w14:textId="567EC3A3" w:rsidR="00675084" w:rsidRPr="003B1A5B" w:rsidRDefault="00B11880" w:rsidP="003B1A5B">
            <w:pPr>
              <w:rPr>
                <w:rFonts w:ascii="Arial" w:eastAsia="Arial" w:hAnsi="Arial" w:cs="Arial"/>
                <w:spacing w:val="-2"/>
              </w:rPr>
            </w:pPr>
            <w:r w:rsidRPr="003B1A5B">
              <w:rPr>
                <w:rFonts w:ascii="Arial" w:eastAsia="Arial" w:hAnsi="Arial" w:cs="Arial"/>
                <w:spacing w:val="-2"/>
              </w:rPr>
              <w:t>1.0</w:t>
            </w: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63F1DB9C" w14:textId="10A93877" w:rsidR="00675084" w:rsidRPr="003B1A5B" w:rsidRDefault="00B11880" w:rsidP="00515291">
            <w:pPr>
              <w:rPr>
                <w:rFonts w:ascii="Arial" w:eastAsia="Arial" w:hAnsi="Arial" w:cs="Arial"/>
                <w:spacing w:val="-2"/>
              </w:rPr>
            </w:pPr>
            <w:r w:rsidRPr="003B1A5B">
              <w:rPr>
                <w:rFonts w:ascii="Arial" w:eastAsia="Arial" w:hAnsi="Arial" w:cs="Arial"/>
                <w:spacing w:val="-2"/>
              </w:rPr>
              <w:t>05/08/2021</w:t>
            </w: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5082EA54" w14:textId="55D8D64B" w:rsidR="00675084" w:rsidRPr="003B1A5B" w:rsidRDefault="003B1A5B" w:rsidP="00515291">
            <w:pPr>
              <w:rPr>
                <w:rFonts w:ascii="Arial" w:eastAsia="Arial" w:hAnsi="Arial" w:cs="Arial"/>
                <w:spacing w:val="-2"/>
              </w:rPr>
            </w:pPr>
            <w:r w:rsidRPr="003B1A5B">
              <w:rPr>
                <w:rFonts w:ascii="Arial" w:eastAsia="Arial" w:hAnsi="Arial" w:cs="Arial"/>
                <w:spacing w:val="-2"/>
              </w:rPr>
              <w:t>Jayne Boothman</w:t>
            </w: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49647F9E" w14:textId="5ABAC28A" w:rsidR="00675084" w:rsidRPr="003B1A5B" w:rsidRDefault="003B1A5B" w:rsidP="00515291">
            <w:pPr>
              <w:rPr>
                <w:rFonts w:ascii="Arial" w:eastAsia="Arial" w:hAnsi="Arial" w:cs="Arial"/>
                <w:spacing w:val="-2"/>
              </w:rPr>
            </w:pPr>
            <w:r w:rsidRPr="003B1A5B">
              <w:rPr>
                <w:rFonts w:ascii="Arial" w:eastAsia="Arial" w:hAnsi="Arial" w:cs="Arial"/>
                <w:spacing w:val="-2"/>
              </w:rPr>
              <w:t>Linda Perry</w:t>
            </w: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2F80A7D7" w14:textId="77777777" w:rsidR="00675084" w:rsidRPr="003B1A5B" w:rsidRDefault="00675084" w:rsidP="00515291">
            <w:pPr>
              <w:rPr>
                <w:rFonts w:ascii="Arial" w:hAnsi="Arial" w:cs="Arial"/>
              </w:rPr>
            </w:pPr>
          </w:p>
        </w:tc>
      </w:tr>
      <w:tr w:rsidR="00675084" w:rsidRPr="003B1A5B" w14:paraId="7C35111B"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0B3F0345" w14:textId="77777777" w:rsidR="00675084" w:rsidRPr="003B1A5B" w:rsidRDefault="00675084" w:rsidP="00515291">
            <w:pPr>
              <w:rPr>
                <w:rFonts w:ascii="Arial" w:hAnsi="Arial" w:cs="Arial"/>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0B6D3062" w14:textId="77777777" w:rsidR="00675084" w:rsidRPr="003B1A5B" w:rsidRDefault="00675084" w:rsidP="00515291">
            <w:pPr>
              <w:rPr>
                <w:rFonts w:ascii="Arial" w:hAnsi="Arial" w:cs="Arial"/>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76E5C98F" w14:textId="77777777" w:rsidR="00675084" w:rsidRPr="003B1A5B" w:rsidRDefault="00675084" w:rsidP="00515291">
            <w:pPr>
              <w:rPr>
                <w:rFonts w:ascii="Arial" w:hAnsi="Arial" w:cs="Arial"/>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872685C" w14:textId="77777777" w:rsidR="00675084" w:rsidRPr="003B1A5B" w:rsidRDefault="00675084" w:rsidP="00515291">
            <w:pPr>
              <w:rPr>
                <w:rFonts w:ascii="Arial" w:hAnsi="Arial" w:cs="Arial"/>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081A838B" w14:textId="77777777" w:rsidR="00675084" w:rsidRPr="003B1A5B" w:rsidRDefault="00675084" w:rsidP="00515291">
            <w:pPr>
              <w:rPr>
                <w:rFonts w:ascii="Arial" w:hAnsi="Arial" w:cs="Arial"/>
              </w:rPr>
            </w:pPr>
          </w:p>
        </w:tc>
      </w:tr>
      <w:tr w:rsidR="00675084" w:rsidRPr="003B1A5B" w14:paraId="0E2C595C" w14:textId="77777777" w:rsidTr="00BF73CE">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1ADE400F" w14:textId="77777777" w:rsidR="00675084" w:rsidRPr="003B1A5B" w:rsidRDefault="00675084" w:rsidP="00515291">
            <w:pPr>
              <w:rPr>
                <w:rFonts w:ascii="Arial" w:hAnsi="Arial" w:cs="Arial"/>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5B4C2DAE" w14:textId="77777777" w:rsidR="00675084" w:rsidRPr="003B1A5B" w:rsidRDefault="00675084" w:rsidP="00515291">
            <w:pPr>
              <w:rPr>
                <w:rFonts w:ascii="Arial" w:hAnsi="Arial" w:cs="Arial"/>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148148D3" w14:textId="77777777" w:rsidR="00675084" w:rsidRPr="003B1A5B" w:rsidRDefault="00675084" w:rsidP="00515291">
            <w:pPr>
              <w:rPr>
                <w:rFonts w:ascii="Arial" w:hAnsi="Arial" w:cs="Arial"/>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3ED38D9C" w14:textId="77777777" w:rsidR="00675084" w:rsidRPr="003B1A5B" w:rsidRDefault="00675084" w:rsidP="00515291">
            <w:pPr>
              <w:rPr>
                <w:rFonts w:ascii="Arial" w:hAnsi="Arial" w:cs="Arial"/>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4EC7409" w14:textId="77777777" w:rsidR="00675084" w:rsidRPr="003B1A5B" w:rsidRDefault="00675084" w:rsidP="00515291">
            <w:pPr>
              <w:rPr>
                <w:rFonts w:ascii="Arial" w:hAnsi="Arial" w:cs="Arial"/>
              </w:rPr>
            </w:pPr>
          </w:p>
        </w:tc>
      </w:tr>
      <w:tr w:rsidR="00675084" w:rsidRPr="003B1A5B" w14:paraId="12E8CE9E" w14:textId="77777777" w:rsidTr="00515291">
        <w:trPr>
          <w:jc w:val="center"/>
        </w:trPr>
        <w:tc>
          <w:tcPr>
            <w:tcW w:w="1096" w:type="dxa"/>
            <w:tcBorders>
              <w:top w:val="single" w:sz="4" w:space="0" w:color="333333"/>
              <w:left w:val="single" w:sz="4" w:space="0" w:color="333333"/>
              <w:bottom w:val="single" w:sz="4" w:space="0" w:color="333333"/>
              <w:right w:val="single" w:sz="4" w:space="0" w:color="333333"/>
            </w:tcBorders>
            <w:shd w:val="clear" w:color="auto" w:fill="auto"/>
          </w:tcPr>
          <w:p w14:paraId="566CDAF7" w14:textId="77777777" w:rsidR="00675084" w:rsidRPr="003B1A5B" w:rsidRDefault="00675084" w:rsidP="00515291">
            <w:pPr>
              <w:rPr>
                <w:rFonts w:ascii="Arial" w:hAnsi="Arial" w:cs="Arial"/>
              </w:rPr>
            </w:pPr>
          </w:p>
        </w:tc>
        <w:tc>
          <w:tcPr>
            <w:tcW w:w="2040" w:type="dxa"/>
            <w:tcBorders>
              <w:top w:val="single" w:sz="4" w:space="0" w:color="333333"/>
              <w:left w:val="single" w:sz="4" w:space="0" w:color="333333"/>
              <w:bottom w:val="single" w:sz="4" w:space="0" w:color="333333"/>
              <w:right w:val="single" w:sz="4" w:space="0" w:color="333333"/>
            </w:tcBorders>
            <w:shd w:val="clear" w:color="auto" w:fill="auto"/>
          </w:tcPr>
          <w:p w14:paraId="29190694" w14:textId="77777777" w:rsidR="00675084" w:rsidRPr="003B1A5B" w:rsidRDefault="00675084" w:rsidP="00515291">
            <w:pPr>
              <w:rPr>
                <w:rFonts w:ascii="Arial" w:hAnsi="Arial" w:cs="Arial"/>
              </w:rPr>
            </w:pPr>
          </w:p>
        </w:tc>
        <w:tc>
          <w:tcPr>
            <w:tcW w:w="2268" w:type="dxa"/>
            <w:tcBorders>
              <w:top w:val="single" w:sz="4" w:space="0" w:color="333333"/>
              <w:left w:val="single" w:sz="4" w:space="0" w:color="333333"/>
              <w:bottom w:val="single" w:sz="4" w:space="0" w:color="333333"/>
              <w:right w:val="single" w:sz="4" w:space="0" w:color="333333"/>
            </w:tcBorders>
            <w:shd w:val="clear" w:color="auto" w:fill="auto"/>
          </w:tcPr>
          <w:p w14:paraId="401E353B" w14:textId="77777777" w:rsidR="00675084" w:rsidRPr="003B1A5B" w:rsidRDefault="00675084" w:rsidP="00515291">
            <w:pPr>
              <w:rPr>
                <w:rFonts w:ascii="Arial" w:hAnsi="Arial" w:cs="Arial"/>
              </w:rPr>
            </w:pPr>
          </w:p>
        </w:tc>
        <w:tc>
          <w:tcPr>
            <w:tcW w:w="2126" w:type="dxa"/>
            <w:tcBorders>
              <w:top w:val="single" w:sz="4" w:space="0" w:color="333333"/>
              <w:left w:val="single" w:sz="4" w:space="0" w:color="333333"/>
              <w:bottom w:val="single" w:sz="4" w:space="0" w:color="333333"/>
              <w:right w:val="single" w:sz="4" w:space="0" w:color="333333"/>
            </w:tcBorders>
            <w:shd w:val="clear" w:color="auto" w:fill="auto"/>
          </w:tcPr>
          <w:p w14:paraId="61ECEDA0" w14:textId="77777777" w:rsidR="00675084" w:rsidRPr="003B1A5B" w:rsidRDefault="00675084" w:rsidP="00515291">
            <w:pPr>
              <w:rPr>
                <w:rFonts w:ascii="Arial" w:hAnsi="Arial" w:cs="Arial"/>
              </w:rPr>
            </w:pPr>
          </w:p>
        </w:tc>
        <w:tc>
          <w:tcPr>
            <w:tcW w:w="3331" w:type="dxa"/>
            <w:tcBorders>
              <w:top w:val="single" w:sz="4" w:space="0" w:color="333333"/>
              <w:left w:val="single" w:sz="4" w:space="0" w:color="333333"/>
              <w:bottom w:val="single" w:sz="4" w:space="0" w:color="333333"/>
              <w:right w:val="single" w:sz="4" w:space="0" w:color="333333"/>
            </w:tcBorders>
            <w:shd w:val="clear" w:color="auto" w:fill="auto"/>
          </w:tcPr>
          <w:p w14:paraId="5965011E" w14:textId="77777777" w:rsidR="00675084" w:rsidRPr="003B1A5B" w:rsidRDefault="00675084" w:rsidP="00515291">
            <w:pPr>
              <w:rPr>
                <w:rFonts w:ascii="Arial" w:hAnsi="Arial" w:cs="Arial"/>
              </w:rPr>
            </w:pPr>
          </w:p>
        </w:tc>
      </w:tr>
    </w:tbl>
    <w:p w14:paraId="34A22122" w14:textId="1028BF04" w:rsidR="00E85096" w:rsidRPr="003B1A5B" w:rsidRDefault="001126F0" w:rsidP="001126F0">
      <w:pPr>
        <w:tabs>
          <w:tab w:val="left" w:pos="7536"/>
        </w:tabs>
        <w:rPr>
          <w:rFonts w:ascii="Arial" w:hAnsi="Arial" w:cs="Arial"/>
        </w:rPr>
      </w:pPr>
      <w:r w:rsidRPr="003B1A5B">
        <w:rPr>
          <w:rFonts w:ascii="Arial" w:hAnsi="Arial" w:cs="Arial"/>
        </w:rPr>
        <w:tab/>
      </w:r>
    </w:p>
    <w:p w14:paraId="4ADDD4F7" w14:textId="125E9F1C" w:rsidR="000858D5" w:rsidRPr="003B1A5B" w:rsidRDefault="00D05574">
      <w:pPr>
        <w:rPr>
          <w:rFonts w:ascii="Arial" w:hAnsi="Arial" w:cs="Arial"/>
          <w:b/>
        </w:rPr>
      </w:pPr>
      <w:r w:rsidRPr="003B1A5B">
        <w:rPr>
          <w:rFonts w:ascii="Arial" w:hAnsi="Arial" w:cs="Arial"/>
          <w:b/>
        </w:rPr>
        <w:t>Table of c</w:t>
      </w:r>
      <w:r w:rsidR="000858D5" w:rsidRPr="003B1A5B">
        <w:rPr>
          <w:rFonts w:ascii="Arial" w:hAnsi="Arial" w:cs="Arial"/>
          <w:b/>
        </w:rPr>
        <w:t>ontents</w:t>
      </w:r>
    </w:p>
    <w:p w14:paraId="01AB1C21" w14:textId="6E357529" w:rsidR="001209EA" w:rsidRPr="003B1A5B" w:rsidRDefault="00D85E4D">
      <w:pPr>
        <w:pStyle w:val="TOC1"/>
        <w:rPr>
          <w:rFonts w:ascii="Arial" w:eastAsiaTheme="minorEastAsia" w:hAnsi="Arial" w:cs="Arial"/>
          <w:b w:val="0"/>
          <w:bCs w:val="0"/>
          <w:caps w:val="0"/>
          <w:noProof/>
        </w:rPr>
      </w:pPr>
      <w:r w:rsidRPr="003B1A5B">
        <w:rPr>
          <w:rFonts w:ascii="Arial" w:hAnsi="Arial" w:cs="Arial"/>
        </w:rPr>
        <w:fldChar w:fldCharType="begin"/>
      </w:r>
      <w:r w:rsidRPr="003B1A5B">
        <w:rPr>
          <w:rFonts w:ascii="Arial" w:hAnsi="Arial" w:cs="Arial"/>
        </w:rPr>
        <w:instrText xml:space="preserve"> TOC \o "1-3" \h \z \u </w:instrText>
      </w:r>
      <w:r w:rsidRPr="003B1A5B">
        <w:rPr>
          <w:rFonts w:ascii="Arial" w:hAnsi="Arial" w:cs="Arial"/>
        </w:rPr>
        <w:fldChar w:fldCharType="separate"/>
      </w:r>
      <w:hyperlink w:anchor="_Toc77084559" w:history="1">
        <w:r w:rsidR="001209EA" w:rsidRPr="003B1A5B">
          <w:rPr>
            <w:rStyle w:val="Hyperlink"/>
            <w:rFonts w:ascii="Arial" w:eastAsiaTheme="majorEastAsia" w:hAnsi="Arial" w:cs="Arial"/>
            <w:noProof/>
            <w:color w:val="auto"/>
          </w:rPr>
          <w:t>1</w:t>
        </w:r>
        <w:r w:rsidR="001209EA" w:rsidRPr="003B1A5B">
          <w:rPr>
            <w:rFonts w:ascii="Arial" w:eastAsiaTheme="minorEastAsia" w:hAnsi="Arial" w:cs="Arial"/>
            <w:b w:val="0"/>
            <w:bCs w:val="0"/>
            <w:caps w:val="0"/>
            <w:noProof/>
          </w:rPr>
          <w:tab/>
        </w:r>
        <w:r w:rsidR="001209EA" w:rsidRPr="003B1A5B">
          <w:rPr>
            <w:rStyle w:val="Hyperlink"/>
            <w:rFonts w:ascii="Arial" w:eastAsiaTheme="majorEastAsia" w:hAnsi="Arial" w:cs="Arial"/>
            <w:noProof/>
            <w:color w:val="auto"/>
          </w:rPr>
          <w:t>I</w:t>
        </w:r>
        <w:r w:rsidR="00307E0F" w:rsidRPr="003B1A5B">
          <w:rPr>
            <w:rStyle w:val="Hyperlink"/>
            <w:rFonts w:ascii="Arial" w:eastAsiaTheme="majorEastAsia" w:hAnsi="Arial" w:cs="Arial"/>
            <w:caps w:val="0"/>
            <w:noProof/>
            <w:color w:val="auto"/>
          </w:rPr>
          <w:t>ntroduction</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_Toc77084559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2</w:t>
        </w:r>
        <w:r w:rsidR="001209EA" w:rsidRPr="003B1A5B">
          <w:rPr>
            <w:rFonts w:ascii="Arial" w:hAnsi="Arial" w:cs="Arial"/>
            <w:noProof/>
            <w:webHidden/>
          </w:rPr>
          <w:fldChar w:fldCharType="end"/>
        </w:r>
      </w:hyperlink>
    </w:p>
    <w:p w14:paraId="1C62CD1F" w14:textId="3295E170" w:rsidR="001209EA" w:rsidRPr="003B1A5B" w:rsidRDefault="003B1A5B">
      <w:pPr>
        <w:pStyle w:val="TOC2"/>
        <w:rPr>
          <w:rFonts w:ascii="Arial" w:eastAsiaTheme="minorEastAsia" w:hAnsi="Arial" w:cs="Arial"/>
          <w:b w:val="0"/>
          <w:bCs w:val="0"/>
          <w:noProof/>
          <w:sz w:val="24"/>
          <w:szCs w:val="24"/>
        </w:rPr>
      </w:pPr>
      <w:hyperlink w:anchor="_Toc77084560" w:history="1">
        <w:r w:rsidR="001209EA" w:rsidRPr="003B1A5B">
          <w:rPr>
            <w:rStyle w:val="Hyperlink"/>
            <w:rFonts w:ascii="Arial" w:eastAsiaTheme="majorEastAsia" w:hAnsi="Arial" w:cs="Arial"/>
            <w:noProof/>
            <w:color w:val="auto"/>
            <w:sz w:val="24"/>
            <w:szCs w:val="24"/>
          </w:rPr>
          <w:t>1.1</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Principles</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_Toc77084560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2</w:t>
        </w:r>
        <w:r w:rsidR="001209EA" w:rsidRPr="003B1A5B">
          <w:rPr>
            <w:rFonts w:ascii="Arial" w:hAnsi="Arial" w:cs="Arial"/>
            <w:noProof/>
            <w:webHidden/>
            <w:sz w:val="24"/>
            <w:szCs w:val="24"/>
          </w:rPr>
          <w:fldChar w:fldCharType="end"/>
        </w:r>
      </w:hyperlink>
    </w:p>
    <w:p w14:paraId="1563DB69" w14:textId="2427B63B" w:rsidR="001209EA" w:rsidRPr="003B1A5B" w:rsidRDefault="003B1A5B">
      <w:pPr>
        <w:pStyle w:val="TOC2"/>
        <w:rPr>
          <w:rFonts w:ascii="Arial" w:eastAsiaTheme="minorEastAsia" w:hAnsi="Arial" w:cs="Arial"/>
          <w:b w:val="0"/>
          <w:bCs w:val="0"/>
          <w:noProof/>
          <w:sz w:val="24"/>
          <w:szCs w:val="24"/>
        </w:rPr>
      </w:pPr>
      <w:hyperlink w:anchor="_Toc77084561" w:history="1">
        <w:r w:rsidR="001209EA" w:rsidRPr="003B1A5B">
          <w:rPr>
            <w:rStyle w:val="Hyperlink"/>
            <w:rFonts w:ascii="Arial" w:eastAsiaTheme="majorEastAsia" w:hAnsi="Arial" w:cs="Arial"/>
            <w:noProof/>
            <w:color w:val="auto"/>
            <w:sz w:val="24"/>
            <w:szCs w:val="24"/>
          </w:rPr>
          <w:t>1.2</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Status</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_Toc77084561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2</w:t>
        </w:r>
        <w:r w:rsidR="001209EA" w:rsidRPr="003B1A5B">
          <w:rPr>
            <w:rFonts w:ascii="Arial" w:hAnsi="Arial" w:cs="Arial"/>
            <w:noProof/>
            <w:webHidden/>
            <w:sz w:val="24"/>
            <w:szCs w:val="24"/>
          </w:rPr>
          <w:fldChar w:fldCharType="end"/>
        </w:r>
      </w:hyperlink>
    </w:p>
    <w:p w14:paraId="32E4F7A7" w14:textId="49CB4EE3" w:rsidR="001209EA" w:rsidRPr="003B1A5B" w:rsidRDefault="003B1A5B">
      <w:pPr>
        <w:pStyle w:val="TOC2"/>
        <w:rPr>
          <w:rFonts w:ascii="Arial" w:eastAsiaTheme="minorEastAsia" w:hAnsi="Arial" w:cs="Arial"/>
          <w:b w:val="0"/>
          <w:bCs w:val="0"/>
          <w:noProof/>
          <w:sz w:val="24"/>
          <w:szCs w:val="24"/>
        </w:rPr>
      </w:pPr>
      <w:hyperlink w:anchor="_Toc77084562" w:history="1">
        <w:r w:rsidR="001209EA" w:rsidRPr="003B1A5B">
          <w:rPr>
            <w:rStyle w:val="Hyperlink"/>
            <w:rFonts w:ascii="Arial" w:eastAsiaTheme="majorEastAsia" w:hAnsi="Arial" w:cs="Arial"/>
            <w:noProof/>
            <w:color w:val="auto"/>
            <w:sz w:val="24"/>
            <w:szCs w:val="24"/>
          </w:rPr>
          <w:t>1.3</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Training and support</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_Toc77084562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2</w:t>
        </w:r>
        <w:r w:rsidR="001209EA" w:rsidRPr="003B1A5B">
          <w:rPr>
            <w:rFonts w:ascii="Arial" w:hAnsi="Arial" w:cs="Arial"/>
            <w:noProof/>
            <w:webHidden/>
            <w:sz w:val="24"/>
            <w:szCs w:val="24"/>
          </w:rPr>
          <w:fldChar w:fldCharType="end"/>
        </w:r>
      </w:hyperlink>
    </w:p>
    <w:p w14:paraId="14FD9777" w14:textId="75E95767" w:rsidR="001209EA" w:rsidRPr="003B1A5B" w:rsidRDefault="003B1A5B">
      <w:pPr>
        <w:pStyle w:val="TOC1"/>
        <w:rPr>
          <w:rFonts w:ascii="Arial" w:eastAsiaTheme="minorEastAsia" w:hAnsi="Arial" w:cs="Arial"/>
          <w:b w:val="0"/>
          <w:bCs w:val="0"/>
          <w:caps w:val="0"/>
          <w:noProof/>
        </w:rPr>
      </w:pPr>
      <w:hyperlink w:anchor="_Toc77084563" w:history="1">
        <w:r w:rsidR="001209EA" w:rsidRPr="003B1A5B">
          <w:rPr>
            <w:rStyle w:val="Hyperlink"/>
            <w:rFonts w:ascii="Arial" w:eastAsiaTheme="majorEastAsia" w:hAnsi="Arial" w:cs="Arial"/>
            <w:noProof/>
            <w:color w:val="auto"/>
          </w:rPr>
          <w:t>2</w:t>
        </w:r>
        <w:r w:rsidR="001209EA" w:rsidRPr="003B1A5B">
          <w:rPr>
            <w:rFonts w:ascii="Arial" w:eastAsiaTheme="minorEastAsia" w:hAnsi="Arial" w:cs="Arial"/>
            <w:b w:val="0"/>
            <w:bCs w:val="0"/>
            <w:caps w:val="0"/>
            <w:noProof/>
          </w:rPr>
          <w:tab/>
        </w:r>
        <w:r w:rsidR="001209EA" w:rsidRPr="003B1A5B">
          <w:rPr>
            <w:rStyle w:val="Hyperlink"/>
            <w:rFonts w:ascii="Arial" w:eastAsiaTheme="majorEastAsia" w:hAnsi="Arial" w:cs="Arial"/>
            <w:noProof/>
            <w:color w:val="auto"/>
          </w:rPr>
          <w:t>S</w:t>
        </w:r>
        <w:r w:rsidR="00307E0F" w:rsidRPr="003B1A5B">
          <w:rPr>
            <w:rStyle w:val="Hyperlink"/>
            <w:rFonts w:ascii="Arial" w:eastAsiaTheme="majorEastAsia" w:hAnsi="Arial" w:cs="Arial"/>
            <w:caps w:val="0"/>
            <w:noProof/>
            <w:color w:val="auto"/>
          </w:rPr>
          <w:t>cope</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_Toc77084563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2</w:t>
        </w:r>
        <w:r w:rsidR="001209EA" w:rsidRPr="003B1A5B">
          <w:rPr>
            <w:rFonts w:ascii="Arial" w:hAnsi="Arial" w:cs="Arial"/>
            <w:noProof/>
            <w:webHidden/>
          </w:rPr>
          <w:fldChar w:fldCharType="end"/>
        </w:r>
      </w:hyperlink>
    </w:p>
    <w:p w14:paraId="5FA862E1" w14:textId="01343E00" w:rsidR="001209EA" w:rsidRPr="003B1A5B" w:rsidRDefault="003B1A5B">
      <w:pPr>
        <w:pStyle w:val="TOC2"/>
        <w:rPr>
          <w:rFonts w:ascii="Arial" w:eastAsiaTheme="minorEastAsia" w:hAnsi="Arial" w:cs="Arial"/>
          <w:b w:val="0"/>
          <w:bCs w:val="0"/>
          <w:noProof/>
          <w:sz w:val="24"/>
          <w:szCs w:val="24"/>
        </w:rPr>
      </w:pPr>
      <w:hyperlink w:anchor="_Toc77084564" w:history="1">
        <w:r w:rsidR="001209EA" w:rsidRPr="003B1A5B">
          <w:rPr>
            <w:rStyle w:val="Hyperlink"/>
            <w:rFonts w:ascii="Arial" w:eastAsiaTheme="majorEastAsia" w:hAnsi="Arial" w:cs="Arial"/>
            <w:noProof/>
            <w:color w:val="auto"/>
            <w:sz w:val="24"/>
            <w:szCs w:val="24"/>
          </w:rPr>
          <w:t>2.1</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Who it applies to</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_Toc77084564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2</w:t>
        </w:r>
        <w:r w:rsidR="001209EA" w:rsidRPr="003B1A5B">
          <w:rPr>
            <w:rFonts w:ascii="Arial" w:hAnsi="Arial" w:cs="Arial"/>
            <w:noProof/>
            <w:webHidden/>
            <w:sz w:val="24"/>
            <w:szCs w:val="24"/>
          </w:rPr>
          <w:fldChar w:fldCharType="end"/>
        </w:r>
      </w:hyperlink>
    </w:p>
    <w:p w14:paraId="59E649D9" w14:textId="6A62BB39" w:rsidR="001209EA" w:rsidRPr="003B1A5B" w:rsidRDefault="003B1A5B">
      <w:pPr>
        <w:pStyle w:val="TOC2"/>
        <w:rPr>
          <w:rFonts w:ascii="Arial" w:eastAsiaTheme="minorEastAsia" w:hAnsi="Arial" w:cs="Arial"/>
          <w:b w:val="0"/>
          <w:bCs w:val="0"/>
          <w:noProof/>
          <w:sz w:val="24"/>
          <w:szCs w:val="24"/>
        </w:rPr>
      </w:pPr>
      <w:hyperlink w:anchor="_Toc77084565" w:history="1">
        <w:r w:rsidR="001209EA" w:rsidRPr="003B1A5B">
          <w:rPr>
            <w:rStyle w:val="Hyperlink"/>
            <w:rFonts w:ascii="Arial" w:eastAsiaTheme="majorEastAsia" w:hAnsi="Arial" w:cs="Arial"/>
            <w:noProof/>
            <w:color w:val="auto"/>
            <w:sz w:val="24"/>
            <w:szCs w:val="24"/>
          </w:rPr>
          <w:t>2.2</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Why and how it applies to them</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_Toc77084565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2</w:t>
        </w:r>
        <w:r w:rsidR="001209EA" w:rsidRPr="003B1A5B">
          <w:rPr>
            <w:rFonts w:ascii="Arial" w:hAnsi="Arial" w:cs="Arial"/>
            <w:noProof/>
            <w:webHidden/>
            <w:sz w:val="24"/>
            <w:szCs w:val="24"/>
          </w:rPr>
          <w:fldChar w:fldCharType="end"/>
        </w:r>
      </w:hyperlink>
    </w:p>
    <w:p w14:paraId="72ABEA30" w14:textId="61CABB5F" w:rsidR="001209EA" w:rsidRPr="003B1A5B" w:rsidRDefault="003B1A5B">
      <w:pPr>
        <w:pStyle w:val="TOC1"/>
        <w:rPr>
          <w:rFonts w:ascii="Arial" w:eastAsiaTheme="minorEastAsia" w:hAnsi="Arial" w:cs="Arial"/>
          <w:b w:val="0"/>
          <w:bCs w:val="0"/>
          <w:caps w:val="0"/>
          <w:noProof/>
        </w:rPr>
      </w:pPr>
      <w:hyperlink w:anchor="_Toc77084566" w:history="1">
        <w:r w:rsidR="001209EA" w:rsidRPr="003B1A5B">
          <w:rPr>
            <w:rStyle w:val="Hyperlink"/>
            <w:rFonts w:ascii="Arial" w:eastAsiaTheme="majorEastAsia" w:hAnsi="Arial" w:cs="Arial"/>
            <w:noProof/>
            <w:color w:val="auto"/>
          </w:rPr>
          <w:t>3</w:t>
        </w:r>
        <w:r w:rsidR="001209EA" w:rsidRPr="003B1A5B">
          <w:rPr>
            <w:rFonts w:ascii="Arial" w:eastAsiaTheme="minorEastAsia" w:hAnsi="Arial" w:cs="Arial"/>
            <w:b w:val="0"/>
            <w:bCs w:val="0"/>
            <w:caps w:val="0"/>
            <w:noProof/>
          </w:rPr>
          <w:tab/>
        </w:r>
        <w:r w:rsidR="001209EA" w:rsidRPr="003B1A5B">
          <w:rPr>
            <w:rStyle w:val="Hyperlink"/>
            <w:rFonts w:ascii="Arial" w:eastAsiaTheme="majorEastAsia" w:hAnsi="Arial" w:cs="Arial"/>
            <w:noProof/>
            <w:color w:val="auto"/>
          </w:rPr>
          <w:t>D</w:t>
        </w:r>
        <w:r w:rsidR="00307E0F" w:rsidRPr="003B1A5B">
          <w:rPr>
            <w:rStyle w:val="Hyperlink"/>
            <w:rFonts w:ascii="Arial" w:eastAsiaTheme="majorEastAsia" w:hAnsi="Arial" w:cs="Arial"/>
            <w:caps w:val="0"/>
            <w:noProof/>
            <w:color w:val="auto"/>
          </w:rPr>
          <w:t>efinition of terms</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_Toc77084566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3</w:t>
        </w:r>
        <w:r w:rsidR="001209EA" w:rsidRPr="003B1A5B">
          <w:rPr>
            <w:rFonts w:ascii="Arial" w:hAnsi="Arial" w:cs="Arial"/>
            <w:noProof/>
            <w:webHidden/>
          </w:rPr>
          <w:fldChar w:fldCharType="end"/>
        </w:r>
      </w:hyperlink>
    </w:p>
    <w:p w14:paraId="484423E8" w14:textId="05787B45" w:rsidR="001209EA" w:rsidRPr="003B1A5B" w:rsidRDefault="003B1A5B">
      <w:pPr>
        <w:pStyle w:val="TOC2"/>
        <w:rPr>
          <w:rFonts w:ascii="Arial" w:eastAsiaTheme="minorEastAsia" w:hAnsi="Arial" w:cs="Arial"/>
          <w:b w:val="0"/>
          <w:bCs w:val="0"/>
          <w:noProof/>
          <w:sz w:val="24"/>
          <w:szCs w:val="24"/>
        </w:rPr>
      </w:pPr>
      <w:hyperlink w:anchor="_Toc77084567" w:history="1">
        <w:r w:rsidR="001209EA" w:rsidRPr="003B1A5B">
          <w:rPr>
            <w:rStyle w:val="Hyperlink"/>
            <w:rFonts w:ascii="Arial" w:eastAsiaTheme="majorEastAsia" w:hAnsi="Arial" w:cs="Arial"/>
            <w:noProof/>
            <w:color w:val="auto"/>
            <w:sz w:val="24"/>
            <w:szCs w:val="24"/>
          </w:rPr>
          <w:t>3.1</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Privacy notice</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_Toc77084567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3</w:t>
        </w:r>
        <w:r w:rsidR="001209EA" w:rsidRPr="003B1A5B">
          <w:rPr>
            <w:rFonts w:ascii="Arial" w:hAnsi="Arial" w:cs="Arial"/>
            <w:noProof/>
            <w:webHidden/>
            <w:sz w:val="24"/>
            <w:szCs w:val="24"/>
          </w:rPr>
          <w:fldChar w:fldCharType="end"/>
        </w:r>
      </w:hyperlink>
    </w:p>
    <w:p w14:paraId="7922477B" w14:textId="3D4E50A2" w:rsidR="001209EA" w:rsidRPr="003B1A5B" w:rsidRDefault="003B1A5B">
      <w:pPr>
        <w:pStyle w:val="TOC2"/>
        <w:rPr>
          <w:rFonts w:ascii="Arial" w:eastAsiaTheme="minorEastAsia" w:hAnsi="Arial" w:cs="Arial"/>
          <w:b w:val="0"/>
          <w:bCs w:val="0"/>
          <w:noProof/>
          <w:sz w:val="24"/>
          <w:szCs w:val="24"/>
        </w:rPr>
      </w:pPr>
      <w:hyperlink w:anchor="_Toc77084568" w:history="1">
        <w:r w:rsidR="001209EA" w:rsidRPr="003B1A5B">
          <w:rPr>
            <w:rStyle w:val="Hyperlink"/>
            <w:rFonts w:ascii="Arial" w:eastAsiaTheme="majorEastAsia" w:hAnsi="Arial" w:cs="Arial"/>
            <w:noProof/>
            <w:color w:val="auto"/>
            <w:sz w:val="24"/>
            <w:szCs w:val="24"/>
          </w:rPr>
          <w:t>3.2</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Data Protection Act 2018 (DPA18)</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_Toc77084568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3</w:t>
        </w:r>
        <w:r w:rsidR="001209EA" w:rsidRPr="003B1A5B">
          <w:rPr>
            <w:rFonts w:ascii="Arial" w:hAnsi="Arial" w:cs="Arial"/>
            <w:noProof/>
            <w:webHidden/>
            <w:sz w:val="24"/>
            <w:szCs w:val="24"/>
          </w:rPr>
          <w:fldChar w:fldCharType="end"/>
        </w:r>
      </w:hyperlink>
    </w:p>
    <w:p w14:paraId="331D2F79" w14:textId="77556DA0" w:rsidR="001209EA" w:rsidRPr="003B1A5B" w:rsidRDefault="003B1A5B">
      <w:pPr>
        <w:pStyle w:val="TOC2"/>
        <w:rPr>
          <w:rFonts w:ascii="Arial" w:eastAsiaTheme="minorEastAsia" w:hAnsi="Arial" w:cs="Arial"/>
          <w:b w:val="0"/>
          <w:bCs w:val="0"/>
          <w:noProof/>
          <w:sz w:val="24"/>
          <w:szCs w:val="24"/>
        </w:rPr>
      </w:pPr>
      <w:hyperlink w:anchor="_Toc77084569" w:history="1">
        <w:r w:rsidR="001209EA" w:rsidRPr="003B1A5B">
          <w:rPr>
            <w:rStyle w:val="Hyperlink"/>
            <w:rFonts w:ascii="Arial" w:eastAsiaTheme="majorEastAsia" w:hAnsi="Arial" w:cs="Arial"/>
            <w:noProof/>
            <w:color w:val="auto"/>
            <w:sz w:val="24"/>
            <w:szCs w:val="24"/>
          </w:rPr>
          <w:t>3.3</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Information Commissioner’s Office (ICO)</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_Toc77084569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3</w:t>
        </w:r>
        <w:r w:rsidR="001209EA" w:rsidRPr="003B1A5B">
          <w:rPr>
            <w:rFonts w:ascii="Arial" w:hAnsi="Arial" w:cs="Arial"/>
            <w:noProof/>
            <w:webHidden/>
            <w:sz w:val="24"/>
            <w:szCs w:val="24"/>
          </w:rPr>
          <w:fldChar w:fldCharType="end"/>
        </w:r>
      </w:hyperlink>
    </w:p>
    <w:p w14:paraId="01B2FD1E" w14:textId="4C6784DF" w:rsidR="001209EA" w:rsidRPr="003B1A5B" w:rsidRDefault="003B1A5B">
      <w:pPr>
        <w:pStyle w:val="TOC2"/>
        <w:rPr>
          <w:rFonts w:ascii="Arial" w:eastAsiaTheme="minorEastAsia" w:hAnsi="Arial" w:cs="Arial"/>
          <w:b w:val="0"/>
          <w:bCs w:val="0"/>
          <w:noProof/>
          <w:sz w:val="24"/>
          <w:szCs w:val="24"/>
        </w:rPr>
      </w:pPr>
      <w:hyperlink w:anchor="_Toc77084570" w:history="1">
        <w:r w:rsidR="001209EA" w:rsidRPr="003B1A5B">
          <w:rPr>
            <w:rStyle w:val="Hyperlink"/>
            <w:rFonts w:ascii="Arial" w:eastAsiaTheme="majorEastAsia" w:hAnsi="Arial" w:cs="Arial"/>
            <w:noProof/>
            <w:color w:val="auto"/>
            <w:sz w:val="24"/>
            <w:szCs w:val="24"/>
          </w:rPr>
          <w:t>3.4</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UK General Data Protection Regulation (UK GDPR)</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_Toc77084570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3</w:t>
        </w:r>
        <w:r w:rsidR="001209EA" w:rsidRPr="003B1A5B">
          <w:rPr>
            <w:rFonts w:ascii="Arial" w:hAnsi="Arial" w:cs="Arial"/>
            <w:noProof/>
            <w:webHidden/>
            <w:sz w:val="24"/>
            <w:szCs w:val="24"/>
          </w:rPr>
          <w:fldChar w:fldCharType="end"/>
        </w:r>
      </w:hyperlink>
    </w:p>
    <w:p w14:paraId="4AA5184D" w14:textId="7216BC31" w:rsidR="001209EA" w:rsidRPr="003B1A5B" w:rsidRDefault="003B1A5B">
      <w:pPr>
        <w:pStyle w:val="TOC2"/>
        <w:rPr>
          <w:rFonts w:ascii="Arial" w:eastAsiaTheme="minorEastAsia" w:hAnsi="Arial" w:cs="Arial"/>
          <w:b w:val="0"/>
          <w:bCs w:val="0"/>
          <w:noProof/>
          <w:sz w:val="24"/>
          <w:szCs w:val="24"/>
        </w:rPr>
      </w:pPr>
      <w:hyperlink w:anchor="_Toc77084571" w:history="1">
        <w:r w:rsidR="001209EA" w:rsidRPr="003B1A5B">
          <w:rPr>
            <w:rStyle w:val="Hyperlink"/>
            <w:rFonts w:ascii="Arial" w:eastAsiaTheme="majorEastAsia" w:hAnsi="Arial" w:cs="Arial"/>
            <w:noProof/>
            <w:color w:val="auto"/>
            <w:sz w:val="24"/>
            <w:szCs w:val="24"/>
          </w:rPr>
          <w:t>3.5</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Data controller</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_Toc77084571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3</w:t>
        </w:r>
        <w:r w:rsidR="001209EA" w:rsidRPr="003B1A5B">
          <w:rPr>
            <w:rFonts w:ascii="Arial" w:hAnsi="Arial" w:cs="Arial"/>
            <w:noProof/>
            <w:webHidden/>
            <w:sz w:val="24"/>
            <w:szCs w:val="24"/>
          </w:rPr>
          <w:fldChar w:fldCharType="end"/>
        </w:r>
      </w:hyperlink>
    </w:p>
    <w:p w14:paraId="3AA228DA" w14:textId="31C5779A" w:rsidR="001209EA" w:rsidRPr="003B1A5B" w:rsidRDefault="003B1A5B">
      <w:pPr>
        <w:pStyle w:val="TOC2"/>
        <w:rPr>
          <w:rFonts w:ascii="Arial" w:eastAsiaTheme="minorEastAsia" w:hAnsi="Arial" w:cs="Arial"/>
          <w:b w:val="0"/>
          <w:bCs w:val="0"/>
          <w:noProof/>
          <w:sz w:val="24"/>
          <w:szCs w:val="24"/>
        </w:rPr>
      </w:pPr>
      <w:hyperlink w:anchor="_Toc77084572" w:history="1">
        <w:r w:rsidR="001209EA" w:rsidRPr="003B1A5B">
          <w:rPr>
            <w:rStyle w:val="Hyperlink"/>
            <w:rFonts w:ascii="Arial" w:eastAsiaTheme="majorEastAsia" w:hAnsi="Arial" w:cs="Arial"/>
            <w:noProof/>
            <w:color w:val="auto"/>
            <w:sz w:val="24"/>
            <w:szCs w:val="24"/>
          </w:rPr>
          <w:t>3.6</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Data subject</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_Toc77084572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3</w:t>
        </w:r>
        <w:r w:rsidR="001209EA" w:rsidRPr="003B1A5B">
          <w:rPr>
            <w:rFonts w:ascii="Arial" w:hAnsi="Arial" w:cs="Arial"/>
            <w:noProof/>
            <w:webHidden/>
            <w:sz w:val="24"/>
            <w:szCs w:val="24"/>
          </w:rPr>
          <w:fldChar w:fldCharType="end"/>
        </w:r>
      </w:hyperlink>
    </w:p>
    <w:p w14:paraId="7A060CBB" w14:textId="408F7455" w:rsidR="001209EA" w:rsidRPr="003B1A5B" w:rsidRDefault="003B1A5B">
      <w:pPr>
        <w:pStyle w:val="TOC1"/>
        <w:rPr>
          <w:rFonts w:ascii="Arial" w:eastAsiaTheme="minorEastAsia" w:hAnsi="Arial" w:cs="Arial"/>
          <w:b w:val="0"/>
          <w:bCs w:val="0"/>
          <w:caps w:val="0"/>
          <w:noProof/>
        </w:rPr>
      </w:pPr>
      <w:hyperlink w:anchor="_Toc77084573" w:history="1">
        <w:r w:rsidR="001209EA" w:rsidRPr="003B1A5B">
          <w:rPr>
            <w:rStyle w:val="Hyperlink"/>
            <w:rFonts w:ascii="Arial" w:eastAsiaTheme="majorEastAsia" w:hAnsi="Arial" w:cs="Arial"/>
            <w:noProof/>
            <w:color w:val="auto"/>
          </w:rPr>
          <w:t>4</w:t>
        </w:r>
        <w:r w:rsidR="001209EA" w:rsidRPr="003B1A5B">
          <w:rPr>
            <w:rFonts w:ascii="Arial" w:eastAsiaTheme="minorEastAsia" w:hAnsi="Arial" w:cs="Arial"/>
            <w:b w:val="0"/>
            <w:bCs w:val="0"/>
            <w:caps w:val="0"/>
            <w:noProof/>
          </w:rPr>
          <w:tab/>
        </w:r>
        <w:r w:rsidR="001209EA" w:rsidRPr="003B1A5B">
          <w:rPr>
            <w:rStyle w:val="Hyperlink"/>
            <w:rFonts w:ascii="Arial" w:eastAsiaTheme="majorEastAsia" w:hAnsi="Arial" w:cs="Arial"/>
            <w:noProof/>
            <w:color w:val="auto"/>
          </w:rPr>
          <w:t>C</w:t>
        </w:r>
        <w:r w:rsidR="00307E0F" w:rsidRPr="003B1A5B">
          <w:rPr>
            <w:rStyle w:val="Hyperlink"/>
            <w:rFonts w:ascii="Arial" w:eastAsiaTheme="majorEastAsia" w:hAnsi="Arial" w:cs="Arial"/>
            <w:caps w:val="0"/>
            <w:noProof/>
            <w:color w:val="auto"/>
          </w:rPr>
          <w:t>ompliance with regulations</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_Toc77084573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4</w:t>
        </w:r>
        <w:r w:rsidR="001209EA" w:rsidRPr="003B1A5B">
          <w:rPr>
            <w:rFonts w:ascii="Arial" w:hAnsi="Arial" w:cs="Arial"/>
            <w:noProof/>
            <w:webHidden/>
          </w:rPr>
          <w:fldChar w:fldCharType="end"/>
        </w:r>
      </w:hyperlink>
    </w:p>
    <w:p w14:paraId="55236475" w14:textId="24504671" w:rsidR="001209EA" w:rsidRPr="003B1A5B" w:rsidRDefault="003B1A5B">
      <w:pPr>
        <w:pStyle w:val="TOC2"/>
        <w:rPr>
          <w:rFonts w:ascii="Arial" w:eastAsiaTheme="minorEastAsia" w:hAnsi="Arial" w:cs="Arial"/>
          <w:b w:val="0"/>
          <w:bCs w:val="0"/>
          <w:noProof/>
          <w:sz w:val="24"/>
          <w:szCs w:val="24"/>
        </w:rPr>
      </w:pPr>
      <w:hyperlink w:anchor="_Toc77084574" w:history="1">
        <w:r w:rsidR="001209EA" w:rsidRPr="003B1A5B">
          <w:rPr>
            <w:rStyle w:val="Hyperlink"/>
            <w:rFonts w:ascii="Arial" w:eastAsiaTheme="majorEastAsia" w:hAnsi="Arial" w:cs="Arial"/>
            <w:noProof/>
            <w:color w:val="auto"/>
            <w:sz w:val="24"/>
            <w:szCs w:val="24"/>
          </w:rPr>
          <w:t>4.1</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UK GDPR</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_Toc77084574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4</w:t>
        </w:r>
        <w:r w:rsidR="001209EA" w:rsidRPr="003B1A5B">
          <w:rPr>
            <w:rFonts w:ascii="Arial" w:hAnsi="Arial" w:cs="Arial"/>
            <w:noProof/>
            <w:webHidden/>
            <w:sz w:val="24"/>
            <w:szCs w:val="24"/>
          </w:rPr>
          <w:fldChar w:fldCharType="end"/>
        </w:r>
      </w:hyperlink>
    </w:p>
    <w:p w14:paraId="49D1C687" w14:textId="510D166D" w:rsidR="001209EA" w:rsidRPr="003B1A5B" w:rsidRDefault="003B1A5B">
      <w:pPr>
        <w:pStyle w:val="TOC2"/>
        <w:rPr>
          <w:rFonts w:ascii="Arial" w:eastAsiaTheme="minorEastAsia" w:hAnsi="Arial" w:cs="Arial"/>
          <w:b w:val="0"/>
          <w:bCs w:val="0"/>
          <w:noProof/>
          <w:sz w:val="24"/>
          <w:szCs w:val="24"/>
        </w:rPr>
      </w:pPr>
      <w:hyperlink w:anchor="_Toc77084575" w:history="1">
        <w:r w:rsidR="001209EA" w:rsidRPr="003B1A5B">
          <w:rPr>
            <w:rStyle w:val="Hyperlink"/>
            <w:rFonts w:ascii="Arial" w:eastAsiaTheme="majorEastAsia" w:hAnsi="Arial" w:cs="Arial"/>
            <w:noProof/>
            <w:color w:val="auto"/>
            <w:sz w:val="24"/>
            <w:szCs w:val="24"/>
          </w:rPr>
          <w:t>4.2</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Article 5 compliance</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_Toc77084575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4</w:t>
        </w:r>
        <w:r w:rsidR="001209EA" w:rsidRPr="003B1A5B">
          <w:rPr>
            <w:rFonts w:ascii="Arial" w:hAnsi="Arial" w:cs="Arial"/>
            <w:noProof/>
            <w:webHidden/>
            <w:sz w:val="24"/>
            <w:szCs w:val="24"/>
          </w:rPr>
          <w:fldChar w:fldCharType="end"/>
        </w:r>
      </w:hyperlink>
    </w:p>
    <w:p w14:paraId="0FBA03B6" w14:textId="0297F675" w:rsidR="001209EA" w:rsidRPr="003B1A5B" w:rsidRDefault="003B1A5B">
      <w:pPr>
        <w:pStyle w:val="TOC2"/>
        <w:rPr>
          <w:rFonts w:ascii="Arial" w:eastAsiaTheme="minorEastAsia" w:hAnsi="Arial" w:cs="Arial"/>
          <w:b w:val="0"/>
          <w:bCs w:val="0"/>
          <w:noProof/>
          <w:sz w:val="24"/>
          <w:szCs w:val="24"/>
        </w:rPr>
      </w:pPr>
      <w:hyperlink w:anchor="_Toc77084576" w:history="1">
        <w:r w:rsidR="001209EA" w:rsidRPr="003B1A5B">
          <w:rPr>
            <w:rStyle w:val="Hyperlink"/>
            <w:rFonts w:ascii="Arial" w:eastAsiaTheme="majorEastAsia" w:hAnsi="Arial" w:cs="Arial"/>
            <w:noProof/>
            <w:color w:val="auto"/>
            <w:sz w:val="24"/>
            <w:szCs w:val="24"/>
          </w:rPr>
          <w:t>4.3</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Communicating privacy information</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_Toc77084576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4</w:t>
        </w:r>
        <w:r w:rsidR="001209EA" w:rsidRPr="003B1A5B">
          <w:rPr>
            <w:rFonts w:ascii="Arial" w:hAnsi="Arial" w:cs="Arial"/>
            <w:noProof/>
            <w:webHidden/>
            <w:sz w:val="24"/>
            <w:szCs w:val="24"/>
          </w:rPr>
          <w:fldChar w:fldCharType="end"/>
        </w:r>
      </w:hyperlink>
    </w:p>
    <w:p w14:paraId="6E2D0859" w14:textId="6FC3DF37" w:rsidR="001209EA" w:rsidRPr="003B1A5B" w:rsidRDefault="003B1A5B">
      <w:pPr>
        <w:pStyle w:val="TOC1"/>
        <w:rPr>
          <w:rFonts w:ascii="Arial" w:eastAsiaTheme="minorEastAsia" w:hAnsi="Arial" w:cs="Arial"/>
          <w:b w:val="0"/>
          <w:bCs w:val="0"/>
          <w:caps w:val="0"/>
          <w:noProof/>
        </w:rPr>
      </w:pPr>
      <w:hyperlink w:anchor="_Toc77084577" w:history="1">
        <w:r w:rsidR="001209EA" w:rsidRPr="003B1A5B">
          <w:rPr>
            <w:rStyle w:val="Hyperlink"/>
            <w:rFonts w:ascii="Arial" w:eastAsiaTheme="majorEastAsia" w:hAnsi="Arial" w:cs="Arial"/>
            <w:noProof/>
            <w:color w:val="auto"/>
          </w:rPr>
          <w:t>5</w:t>
        </w:r>
        <w:r w:rsidR="001209EA" w:rsidRPr="003B1A5B">
          <w:rPr>
            <w:rFonts w:ascii="Arial" w:eastAsiaTheme="minorEastAsia" w:hAnsi="Arial" w:cs="Arial"/>
            <w:b w:val="0"/>
            <w:bCs w:val="0"/>
            <w:caps w:val="0"/>
            <w:noProof/>
          </w:rPr>
          <w:tab/>
        </w:r>
        <w:r w:rsidR="001209EA" w:rsidRPr="003B1A5B">
          <w:rPr>
            <w:rStyle w:val="Hyperlink"/>
            <w:rFonts w:ascii="Arial" w:eastAsiaTheme="majorEastAsia" w:hAnsi="Arial" w:cs="Arial"/>
            <w:noProof/>
            <w:color w:val="auto"/>
          </w:rPr>
          <w:t>F</w:t>
        </w:r>
        <w:r w:rsidR="00307E0F" w:rsidRPr="003B1A5B">
          <w:rPr>
            <w:rStyle w:val="Hyperlink"/>
            <w:rFonts w:ascii="Arial" w:eastAsiaTheme="majorEastAsia" w:hAnsi="Arial" w:cs="Arial"/>
            <w:caps w:val="0"/>
            <w:noProof/>
            <w:color w:val="auto"/>
          </w:rPr>
          <w:t>urther information</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_Toc77084577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5</w:t>
        </w:r>
        <w:r w:rsidR="001209EA" w:rsidRPr="003B1A5B">
          <w:rPr>
            <w:rFonts w:ascii="Arial" w:hAnsi="Arial" w:cs="Arial"/>
            <w:noProof/>
            <w:webHidden/>
          </w:rPr>
          <w:fldChar w:fldCharType="end"/>
        </w:r>
      </w:hyperlink>
    </w:p>
    <w:p w14:paraId="50A6371E" w14:textId="4908C378" w:rsidR="001209EA" w:rsidRPr="003B1A5B" w:rsidRDefault="003B1A5B">
      <w:pPr>
        <w:pStyle w:val="TOC2"/>
        <w:rPr>
          <w:rFonts w:ascii="Arial" w:eastAsiaTheme="minorEastAsia" w:hAnsi="Arial" w:cs="Arial"/>
          <w:b w:val="0"/>
          <w:bCs w:val="0"/>
          <w:noProof/>
          <w:sz w:val="24"/>
          <w:szCs w:val="24"/>
        </w:rPr>
      </w:pPr>
      <w:hyperlink w:anchor="_Toc77084578" w:history="1">
        <w:r w:rsidR="001209EA" w:rsidRPr="003B1A5B">
          <w:rPr>
            <w:rStyle w:val="Hyperlink"/>
            <w:rFonts w:ascii="Arial" w:eastAsiaTheme="majorEastAsia" w:hAnsi="Arial" w:cs="Arial"/>
            <w:noProof/>
            <w:color w:val="auto"/>
            <w:sz w:val="24"/>
            <w:szCs w:val="24"/>
          </w:rPr>
          <w:t>5.1</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Privacy notice checklists</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_Toc77084578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5</w:t>
        </w:r>
        <w:r w:rsidR="001209EA" w:rsidRPr="003B1A5B">
          <w:rPr>
            <w:rFonts w:ascii="Arial" w:hAnsi="Arial" w:cs="Arial"/>
            <w:noProof/>
            <w:webHidden/>
            <w:sz w:val="24"/>
            <w:szCs w:val="24"/>
          </w:rPr>
          <w:fldChar w:fldCharType="end"/>
        </w:r>
      </w:hyperlink>
    </w:p>
    <w:p w14:paraId="139D4C3F" w14:textId="1659B64C" w:rsidR="001209EA" w:rsidRPr="003B1A5B" w:rsidRDefault="003B1A5B">
      <w:pPr>
        <w:pStyle w:val="TOC2"/>
        <w:rPr>
          <w:rFonts w:ascii="Arial" w:eastAsiaTheme="minorEastAsia" w:hAnsi="Arial" w:cs="Arial"/>
          <w:b w:val="0"/>
          <w:bCs w:val="0"/>
          <w:noProof/>
          <w:sz w:val="24"/>
          <w:szCs w:val="24"/>
        </w:rPr>
      </w:pPr>
      <w:hyperlink w:anchor="_Toc77084579" w:history="1">
        <w:r w:rsidR="001209EA" w:rsidRPr="003B1A5B">
          <w:rPr>
            <w:rStyle w:val="Hyperlink"/>
            <w:rFonts w:ascii="Arial" w:eastAsiaTheme="majorEastAsia" w:hAnsi="Arial" w:cs="Arial"/>
            <w:noProof/>
            <w:color w:val="auto"/>
            <w:sz w:val="24"/>
            <w:szCs w:val="24"/>
          </w:rPr>
          <w:t>5.2</w:t>
        </w:r>
        <w:r w:rsidR="001209EA" w:rsidRPr="003B1A5B">
          <w:rPr>
            <w:rFonts w:ascii="Arial" w:eastAsiaTheme="minorEastAsia" w:hAnsi="Arial" w:cs="Arial"/>
            <w:b w:val="0"/>
            <w:bCs w:val="0"/>
            <w:noProof/>
            <w:sz w:val="24"/>
            <w:szCs w:val="24"/>
          </w:rPr>
          <w:tab/>
        </w:r>
        <w:r w:rsidR="001209EA" w:rsidRPr="003B1A5B">
          <w:rPr>
            <w:rStyle w:val="Hyperlink"/>
            <w:rFonts w:ascii="Arial" w:eastAsiaTheme="majorEastAsia" w:hAnsi="Arial" w:cs="Arial"/>
            <w:noProof/>
            <w:color w:val="auto"/>
            <w:sz w:val="24"/>
            <w:szCs w:val="24"/>
          </w:rPr>
          <w:t>Privacy notice template</w:t>
        </w:r>
        <w:r w:rsidR="001209EA" w:rsidRPr="003B1A5B">
          <w:rPr>
            <w:rFonts w:ascii="Arial" w:hAnsi="Arial" w:cs="Arial"/>
            <w:noProof/>
            <w:webHidden/>
            <w:sz w:val="24"/>
            <w:szCs w:val="24"/>
          </w:rPr>
          <w:tab/>
        </w:r>
        <w:r w:rsidR="001209EA" w:rsidRPr="003B1A5B">
          <w:rPr>
            <w:rFonts w:ascii="Arial" w:hAnsi="Arial" w:cs="Arial"/>
            <w:noProof/>
            <w:webHidden/>
            <w:sz w:val="24"/>
            <w:szCs w:val="24"/>
          </w:rPr>
          <w:fldChar w:fldCharType="begin"/>
        </w:r>
        <w:r w:rsidR="001209EA" w:rsidRPr="003B1A5B">
          <w:rPr>
            <w:rFonts w:ascii="Arial" w:hAnsi="Arial" w:cs="Arial"/>
            <w:noProof/>
            <w:webHidden/>
            <w:sz w:val="24"/>
            <w:szCs w:val="24"/>
          </w:rPr>
          <w:instrText xml:space="preserve"> PAGEREF _Toc77084579 \h </w:instrText>
        </w:r>
        <w:r w:rsidR="001209EA" w:rsidRPr="003B1A5B">
          <w:rPr>
            <w:rFonts w:ascii="Arial" w:hAnsi="Arial" w:cs="Arial"/>
            <w:noProof/>
            <w:webHidden/>
            <w:sz w:val="24"/>
            <w:szCs w:val="24"/>
          </w:rPr>
        </w:r>
        <w:r w:rsidR="001209EA" w:rsidRPr="003B1A5B">
          <w:rPr>
            <w:rFonts w:ascii="Arial" w:hAnsi="Arial" w:cs="Arial"/>
            <w:noProof/>
            <w:webHidden/>
            <w:sz w:val="24"/>
            <w:szCs w:val="24"/>
          </w:rPr>
          <w:fldChar w:fldCharType="separate"/>
        </w:r>
        <w:r w:rsidR="00307E0F" w:rsidRPr="003B1A5B">
          <w:rPr>
            <w:rFonts w:ascii="Arial" w:hAnsi="Arial" w:cs="Arial"/>
            <w:noProof/>
            <w:webHidden/>
            <w:sz w:val="24"/>
            <w:szCs w:val="24"/>
          </w:rPr>
          <w:t>5</w:t>
        </w:r>
        <w:r w:rsidR="001209EA" w:rsidRPr="003B1A5B">
          <w:rPr>
            <w:rFonts w:ascii="Arial" w:hAnsi="Arial" w:cs="Arial"/>
            <w:noProof/>
            <w:webHidden/>
            <w:sz w:val="24"/>
            <w:szCs w:val="24"/>
          </w:rPr>
          <w:fldChar w:fldCharType="end"/>
        </w:r>
      </w:hyperlink>
    </w:p>
    <w:p w14:paraId="7AAF7833" w14:textId="54BBEA72" w:rsidR="001209EA" w:rsidRPr="003B1A5B" w:rsidRDefault="003B1A5B">
      <w:pPr>
        <w:pStyle w:val="TOC1"/>
        <w:rPr>
          <w:rFonts w:ascii="Arial" w:eastAsiaTheme="minorEastAsia" w:hAnsi="Arial" w:cs="Arial"/>
          <w:b w:val="0"/>
          <w:bCs w:val="0"/>
          <w:caps w:val="0"/>
          <w:noProof/>
        </w:rPr>
      </w:pPr>
      <w:hyperlink w:anchor="_Toc77084581" w:history="1">
        <w:r w:rsidR="001209EA" w:rsidRPr="003B1A5B">
          <w:rPr>
            <w:rStyle w:val="Hyperlink"/>
            <w:rFonts w:ascii="Arial" w:eastAsiaTheme="majorEastAsia" w:hAnsi="Arial" w:cs="Arial"/>
            <w:noProof/>
            <w:color w:val="auto"/>
          </w:rPr>
          <w:t>6</w:t>
        </w:r>
        <w:r w:rsidR="001209EA" w:rsidRPr="003B1A5B">
          <w:rPr>
            <w:rFonts w:ascii="Arial" w:eastAsiaTheme="minorEastAsia" w:hAnsi="Arial" w:cs="Arial"/>
            <w:b w:val="0"/>
            <w:bCs w:val="0"/>
            <w:caps w:val="0"/>
            <w:noProof/>
          </w:rPr>
          <w:tab/>
        </w:r>
        <w:r w:rsidR="001209EA" w:rsidRPr="003B1A5B">
          <w:rPr>
            <w:rStyle w:val="Hyperlink"/>
            <w:rFonts w:ascii="Arial" w:eastAsiaTheme="majorEastAsia" w:hAnsi="Arial" w:cs="Arial"/>
            <w:noProof/>
            <w:color w:val="auto"/>
          </w:rPr>
          <w:t>S</w:t>
        </w:r>
        <w:r w:rsidR="00307E0F" w:rsidRPr="003B1A5B">
          <w:rPr>
            <w:rStyle w:val="Hyperlink"/>
            <w:rFonts w:ascii="Arial" w:eastAsiaTheme="majorEastAsia" w:hAnsi="Arial" w:cs="Arial"/>
            <w:caps w:val="0"/>
            <w:noProof/>
            <w:color w:val="auto"/>
          </w:rPr>
          <w:t>ummary</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_Toc77084581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5</w:t>
        </w:r>
        <w:r w:rsidR="001209EA" w:rsidRPr="003B1A5B">
          <w:rPr>
            <w:rFonts w:ascii="Arial" w:hAnsi="Arial" w:cs="Arial"/>
            <w:noProof/>
            <w:webHidden/>
          </w:rPr>
          <w:fldChar w:fldCharType="end"/>
        </w:r>
      </w:hyperlink>
    </w:p>
    <w:p w14:paraId="38A33204" w14:textId="1DB7748E" w:rsidR="001209EA" w:rsidRPr="003B1A5B" w:rsidRDefault="003B1A5B">
      <w:pPr>
        <w:pStyle w:val="TOC1"/>
        <w:rPr>
          <w:rFonts w:ascii="Arial" w:eastAsiaTheme="minorEastAsia" w:hAnsi="Arial" w:cs="Arial"/>
          <w:b w:val="0"/>
          <w:bCs w:val="0"/>
          <w:caps w:val="0"/>
          <w:noProof/>
        </w:rPr>
      </w:pPr>
      <w:hyperlink w:anchor="_Toc77084582" w:history="1">
        <w:r w:rsidR="001209EA" w:rsidRPr="003B1A5B">
          <w:rPr>
            <w:rStyle w:val="Hyperlink"/>
            <w:rFonts w:ascii="Arial" w:eastAsiaTheme="majorEastAsia" w:hAnsi="Arial" w:cs="Arial"/>
            <w:noProof/>
            <w:color w:val="auto"/>
          </w:rPr>
          <w:t>A</w:t>
        </w:r>
        <w:r w:rsidR="00307E0F" w:rsidRPr="003B1A5B">
          <w:rPr>
            <w:rStyle w:val="Hyperlink"/>
            <w:rFonts w:ascii="Arial" w:eastAsiaTheme="majorEastAsia" w:hAnsi="Arial" w:cs="Arial"/>
            <w:caps w:val="0"/>
            <w:noProof/>
            <w:color w:val="auto"/>
          </w:rPr>
          <w:t>nnex</w:t>
        </w:r>
        <w:r w:rsidR="001209EA" w:rsidRPr="003B1A5B">
          <w:rPr>
            <w:rStyle w:val="Hyperlink"/>
            <w:rFonts w:ascii="Arial" w:eastAsiaTheme="majorEastAsia" w:hAnsi="Arial" w:cs="Arial"/>
            <w:noProof/>
            <w:color w:val="auto"/>
          </w:rPr>
          <w:t xml:space="preserve"> A – C</w:t>
        </w:r>
        <w:r w:rsidR="00307E0F" w:rsidRPr="003B1A5B">
          <w:rPr>
            <w:rStyle w:val="Hyperlink"/>
            <w:rFonts w:ascii="Arial" w:eastAsiaTheme="majorEastAsia" w:hAnsi="Arial" w:cs="Arial"/>
            <w:caps w:val="0"/>
            <w:noProof/>
            <w:color w:val="auto"/>
          </w:rPr>
          <w:t>andidates applying for work privacy notice</w:t>
        </w:r>
        <w:r w:rsidR="001209EA" w:rsidRPr="003B1A5B">
          <w:rPr>
            <w:rFonts w:ascii="Arial" w:hAnsi="Arial" w:cs="Arial"/>
            <w:noProof/>
            <w:webHidden/>
          </w:rPr>
          <w:tab/>
        </w:r>
        <w:r w:rsidR="001209EA" w:rsidRPr="003B1A5B">
          <w:rPr>
            <w:rFonts w:ascii="Arial" w:hAnsi="Arial" w:cs="Arial"/>
            <w:noProof/>
            <w:webHidden/>
          </w:rPr>
          <w:fldChar w:fldCharType="begin"/>
        </w:r>
        <w:r w:rsidR="001209EA" w:rsidRPr="003B1A5B">
          <w:rPr>
            <w:rFonts w:ascii="Arial" w:hAnsi="Arial" w:cs="Arial"/>
            <w:noProof/>
            <w:webHidden/>
          </w:rPr>
          <w:instrText xml:space="preserve"> PAGEREF _Toc77084582 \h </w:instrText>
        </w:r>
        <w:r w:rsidR="001209EA" w:rsidRPr="003B1A5B">
          <w:rPr>
            <w:rFonts w:ascii="Arial" w:hAnsi="Arial" w:cs="Arial"/>
            <w:noProof/>
            <w:webHidden/>
          </w:rPr>
        </w:r>
        <w:r w:rsidR="001209EA" w:rsidRPr="003B1A5B">
          <w:rPr>
            <w:rFonts w:ascii="Arial" w:hAnsi="Arial" w:cs="Arial"/>
            <w:noProof/>
            <w:webHidden/>
          </w:rPr>
          <w:fldChar w:fldCharType="separate"/>
        </w:r>
        <w:r w:rsidR="00307E0F" w:rsidRPr="003B1A5B">
          <w:rPr>
            <w:rFonts w:ascii="Arial" w:hAnsi="Arial" w:cs="Arial"/>
            <w:noProof/>
            <w:webHidden/>
          </w:rPr>
          <w:t>6</w:t>
        </w:r>
        <w:r w:rsidR="001209EA" w:rsidRPr="003B1A5B">
          <w:rPr>
            <w:rFonts w:ascii="Arial" w:hAnsi="Arial" w:cs="Arial"/>
            <w:noProof/>
            <w:webHidden/>
          </w:rPr>
          <w:fldChar w:fldCharType="end"/>
        </w:r>
      </w:hyperlink>
    </w:p>
    <w:p w14:paraId="51F548CF" w14:textId="4AAC1838" w:rsidR="001D0A81" w:rsidRPr="003B1A5B" w:rsidRDefault="00D85E4D" w:rsidP="000858D5">
      <w:pPr>
        <w:rPr>
          <w:rFonts w:ascii="Arial" w:hAnsi="Arial" w:cs="Arial"/>
        </w:rPr>
      </w:pPr>
      <w:r w:rsidRPr="003B1A5B">
        <w:rPr>
          <w:rFonts w:ascii="Arial" w:hAnsi="Arial" w:cs="Arial"/>
        </w:rPr>
        <w:fldChar w:fldCharType="end"/>
      </w:r>
    </w:p>
    <w:p w14:paraId="7C1F4396" w14:textId="77777777" w:rsidR="000858D5" w:rsidRPr="003B1A5B" w:rsidRDefault="000858D5" w:rsidP="00167E20">
      <w:pPr>
        <w:pStyle w:val="Heading1"/>
        <w:keepLines/>
        <w:pBdr>
          <w:bottom w:val="single" w:sz="4" w:space="1" w:color="595959" w:themeColor="text1" w:themeTint="A6"/>
        </w:pBdr>
        <w:spacing w:after="160" w:line="259" w:lineRule="auto"/>
        <w:ind w:left="431" w:hanging="431"/>
        <w:rPr>
          <w:sz w:val="24"/>
          <w:szCs w:val="24"/>
        </w:rPr>
      </w:pPr>
      <w:bookmarkStart w:id="0" w:name="_Toc77084559"/>
      <w:r w:rsidRPr="003B1A5B">
        <w:rPr>
          <w:sz w:val="24"/>
          <w:szCs w:val="24"/>
        </w:rPr>
        <w:lastRenderedPageBreak/>
        <w:t>Introduction</w:t>
      </w:r>
      <w:bookmarkEnd w:id="0"/>
    </w:p>
    <w:p w14:paraId="349D4B4D" w14:textId="7B29E887" w:rsidR="00044905" w:rsidRPr="003B1A5B" w:rsidRDefault="00D05574" w:rsidP="00BF103E">
      <w:pPr>
        <w:pStyle w:val="Heading2"/>
        <w:ind w:left="567"/>
        <w:rPr>
          <w:rFonts w:ascii="Arial" w:hAnsi="Arial" w:cs="Arial"/>
          <w:smallCaps w:val="0"/>
          <w:sz w:val="24"/>
          <w:szCs w:val="24"/>
          <w:lang w:val="en-GB"/>
        </w:rPr>
      </w:pPr>
      <w:bookmarkStart w:id="1" w:name="_Toc495852826"/>
      <w:bookmarkStart w:id="2" w:name="_Toc77084560"/>
      <w:r w:rsidRPr="003B1A5B">
        <w:rPr>
          <w:rFonts w:ascii="Arial" w:hAnsi="Arial" w:cs="Arial"/>
          <w:smallCaps w:val="0"/>
          <w:sz w:val="24"/>
          <w:szCs w:val="24"/>
          <w:lang w:val="en-GB"/>
        </w:rPr>
        <w:t>P</w:t>
      </w:r>
      <w:r w:rsidR="00044905" w:rsidRPr="003B1A5B">
        <w:rPr>
          <w:rFonts w:ascii="Arial" w:hAnsi="Arial" w:cs="Arial"/>
          <w:smallCaps w:val="0"/>
          <w:sz w:val="24"/>
          <w:szCs w:val="24"/>
          <w:lang w:val="en-GB"/>
        </w:rPr>
        <w:t>rinciples</w:t>
      </w:r>
      <w:bookmarkEnd w:id="1"/>
      <w:bookmarkEnd w:id="2"/>
    </w:p>
    <w:p w14:paraId="115E86CB" w14:textId="77777777" w:rsidR="00044905" w:rsidRPr="003B1A5B" w:rsidRDefault="00044905" w:rsidP="00044905">
      <w:pPr>
        <w:rPr>
          <w:rFonts w:ascii="Arial" w:hAnsi="Arial" w:cs="Arial"/>
        </w:rPr>
      </w:pPr>
    </w:p>
    <w:p w14:paraId="7265C799" w14:textId="329E54C5" w:rsidR="00044905" w:rsidRPr="003B1A5B" w:rsidRDefault="00730CC3" w:rsidP="00044905">
      <w:pPr>
        <w:rPr>
          <w:rFonts w:ascii="Arial" w:hAnsi="Arial" w:cs="Arial"/>
        </w:rPr>
      </w:pPr>
      <w:r w:rsidRPr="003B1A5B">
        <w:rPr>
          <w:rFonts w:ascii="Arial" w:hAnsi="Arial" w:cs="Arial"/>
        </w:rPr>
        <w:t>NHS Digital is a data controller and has a legal duty</w:t>
      </w:r>
      <w:r w:rsidR="00C729B6" w:rsidRPr="003B1A5B">
        <w:rPr>
          <w:rFonts w:ascii="Arial" w:hAnsi="Arial" w:cs="Arial"/>
        </w:rPr>
        <w:t>,</w:t>
      </w:r>
      <w:r w:rsidRPr="003B1A5B">
        <w:rPr>
          <w:rFonts w:ascii="Arial" w:hAnsi="Arial" w:cs="Arial"/>
        </w:rPr>
        <w:t xml:space="preserve"> in line with the </w:t>
      </w:r>
      <w:r w:rsidR="003418F6" w:rsidRPr="003B1A5B">
        <w:rPr>
          <w:rFonts w:ascii="Arial" w:hAnsi="Arial" w:cs="Arial"/>
        </w:rPr>
        <w:t xml:space="preserve">UK </w:t>
      </w:r>
      <w:r w:rsidR="00AB62B0" w:rsidRPr="003B1A5B">
        <w:rPr>
          <w:rFonts w:ascii="Arial" w:hAnsi="Arial" w:cs="Arial"/>
        </w:rPr>
        <w:t>General Data Protection Regulation (</w:t>
      </w:r>
      <w:r w:rsidR="003418F6" w:rsidRPr="003B1A5B">
        <w:rPr>
          <w:rFonts w:ascii="Arial" w:hAnsi="Arial" w:cs="Arial"/>
        </w:rPr>
        <w:t xml:space="preserve">UK </w:t>
      </w:r>
      <w:r w:rsidR="00AB62B0" w:rsidRPr="003B1A5B">
        <w:rPr>
          <w:rFonts w:ascii="Arial" w:hAnsi="Arial" w:cs="Arial"/>
        </w:rPr>
        <w:t>GDPR)</w:t>
      </w:r>
      <w:r w:rsidRPr="003B1A5B">
        <w:rPr>
          <w:rFonts w:ascii="Arial" w:hAnsi="Arial" w:cs="Arial"/>
        </w:rPr>
        <w:t xml:space="preserve">, </w:t>
      </w:r>
      <w:r w:rsidR="004E458A" w:rsidRPr="003B1A5B">
        <w:rPr>
          <w:rFonts w:ascii="Arial" w:hAnsi="Arial" w:cs="Arial"/>
        </w:rPr>
        <w:t>to</w:t>
      </w:r>
      <w:r w:rsidRPr="003B1A5B">
        <w:rPr>
          <w:rFonts w:ascii="Arial" w:hAnsi="Arial" w:cs="Arial"/>
        </w:rPr>
        <w:t xml:space="preserve"> explain w</w:t>
      </w:r>
      <w:r w:rsidR="00C729B6" w:rsidRPr="003B1A5B">
        <w:rPr>
          <w:rFonts w:ascii="Arial" w:hAnsi="Arial" w:cs="Arial"/>
        </w:rPr>
        <w:t>hy it is using data and</w:t>
      </w:r>
      <w:r w:rsidRPr="003B1A5B">
        <w:rPr>
          <w:rFonts w:ascii="Arial" w:hAnsi="Arial" w:cs="Arial"/>
        </w:rPr>
        <w:t xml:space="preserve"> what data is being used</w:t>
      </w:r>
      <w:r w:rsidR="00E102BA" w:rsidRPr="003B1A5B">
        <w:rPr>
          <w:rFonts w:ascii="Arial" w:hAnsi="Arial" w:cs="Arial"/>
        </w:rPr>
        <w:t>.</w:t>
      </w:r>
      <w:r w:rsidR="00390205" w:rsidRPr="003B1A5B">
        <w:rPr>
          <w:rFonts w:ascii="Arial" w:hAnsi="Arial" w:cs="Arial"/>
        </w:rPr>
        <w:t xml:space="preserve"> Similarly, </w:t>
      </w:r>
      <w:r w:rsidR="003B1A5B" w:rsidRPr="003B1A5B">
        <w:rPr>
          <w:rFonts w:ascii="Arial" w:hAnsi="Arial" w:cs="Arial"/>
        </w:rPr>
        <w:t>Revel Surgery</w:t>
      </w:r>
      <w:r w:rsidR="00390205" w:rsidRPr="003B1A5B">
        <w:rPr>
          <w:rFonts w:ascii="Arial" w:hAnsi="Arial" w:cs="Arial"/>
        </w:rPr>
        <w:t xml:space="preserve"> has a d</w:t>
      </w:r>
      <w:r w:rsidR="00046947" w:rsidRPr="003B1A5B">
        <w:rPr>
          <w:rFonts w:ascii="Arial" w:hAnsi="Arial" w:cs="Arial"/>
        </w:rPr>
        <w:t xml:space="preserve">uty to advise </w:t>
      </w:r>
      <w:r w:rsidR="00BC608E" w:rsidRPr="003B1A5B">
        <w:rPr>
          <w:rFonts w:ascii="Arial" w:hAnsi="Arial" w:cs="Arial"/>
        </w:rPr>
        <w:t>candidates applying for work</w:t>
      </w:r>
      <w:r w:rsidR="00046947" w:rsidRPr="003B1A5B">
        <w:rPr>
          <w:rFonts w:ascii="Arial" w:hAnsi="Arial" w:cs="Arial"/>
        </w:rPr>
        <w:t xml:space="preserve"> of</w:t>
      </w:r>
      <w:r w:rsidR="00390205" w:rsidRPr="003B1A5B">
        <w:rPr>
          <w:rFonts w:ascii="Arial" w:hAnsi="Arial" w:cs="Arial"/>
        </w:rPr>
        <w:t xml:space="preserve"> the purpose </w:t>
      </w:r>
      <w:r w:rsidR="00046947" w:rsidRPr="003B1A5B">
        <w:rPr>
          <w:rFonts w:ascii="Arial" w:hAnsi="Arial" w:cs="Arial"/>
        </w:rPr>
        <w:t xml:space="preserve">of personal data </w:t>
      </w:r>
      <w:r w:rsidR="00390205" w:rsidRPr="003B1A5B">
        <w:rPr>
          <w:rFonts w:ascii="Arial" w:hAnsi="Arial" w:cs="Arial"/>
        </w:rPr>
        <w:t xml:space="preserve">and </w:t>
      </w:r>
      <w:r w:rsidR="00046947" w:rsidRPr="003B1A5B">
        <w:rPr>
          <w:rFonts w:ascii="Arial" w:hAnsi="Arial" w:cs="Arial"/>
        </w:rPr>
        <w:t>the methods by</w:t>
      </w:r>
      <w:r w:rsidR="00390205" w:rsidRPr="003B1A5B">
        <w:rPr>
          <w:rFonts w:ascii="Arial" w:hAnsi="Arial" w:cs="Arial"/>
        </w:rPr>
        <w:t xml:space="preserve"> which </w:t>
      </w:r>
      <w:r w:rsidR="00BE700B" w:rsidRPr="003B1A5B">
        <w:rPr>
          <w:rFonts w:ascii="Arial" w:hAnsi="Arial" w:cs="Arial"/>
        </w:rPr>
        <w:t>their</w:t>
      </w:r>
      <w:r w:rsidR="00390205" w:rsidRPr="003B1A5B">
        <w:rPr>
          <w:rFonts w:ascii="Arial" w:hAnsi="Arial" w:cs="Arial"/>
        </w:rPr>
        <w:t xml:space="preserve"> personal data will be processed.</w:t>
      </w:r>
    </w:p>
    <w:p w14:paraId="030917FC" w14:textId="6F4CABCF" w:rsidR="00044905" w:rsidRPr="003B1A5B" w:rsidRDefault="00965FEA" w:rsidP="00BF103E">
      <w:pPr>
        <w:pStyle w:val="Heading2"/>
        <w:ind w:left="567"/>
        <w:rPr>
          <w:rFonts w:ascii="Arial" w:hAnsi="Arial" w:cs="Arial"/>
          <w:smallCaps w:val="0"/>
          <w:sz w:val="24"/>
          <w:szCs w:val="24"/>
          <w:lang w:val="en-GB"/>
        </w:rPr>
      </w:pPr>
      <w:bookmarkStart w:id="3" w:name="_Toc495852828"/>
      <w:bookmarkStart w:id="4" w:name="_Toc77084561"/>
      <w:r w:rsidRPr="003B1A5B">
        <w:rPr>
          <w:rFonts w:ascii="Arial" w:hAnsi="Arial" w:cs="Arial"/>
          <w:smallCaps w:val="0"/>
          <w:sz w:val="24"/>
          <w:szCs w:val="24"/>
          <w:lang w:val="en-GB"/>
        </w:rPr>
        <w:t>S</w:t>
      </w:r>
      <w:r w:rsidR="00044905" w:rsidRPr="003B1A5B">
        <w:rPr>
          <w:rFonts w:ascii="Arial" w:hAnsi="Arial" w:cs="Arial"/>
          <w:smallCaps w:val="0"/>
          <w:sz w:val="24"/>
          <w:szCs w:val="24"/>
          <w:lang w:val="en-GB"/>
        </w:rPr>
        <w:t>tatus</w:t>
      </w:r>
      <w:bookmarkEnd w:id="3"/>
      <w:bookmarkEnd w:id="4"/>
    </w:p>
    <w:p w14:paraId="0EE9D9AB" w14:textId="77777777" w:rsidR="00044905" w:rsidRPr="003B1A5B" w:rsidRDefault="00044905" w:rsidP="00044905">
      <w:pPr>
        <w:rPr>
          <w:rFonts w:ascii="Arial" w:hAnsi="Arial" w:cs="Arial"/>
        </w:rPr>
      </w:pPr>
    </w:p>
    <w:p w14:paraId="3C5034AA" w14:textId="4D867C95" w:rsidR="00044905" w:rsidRPr="003B1A5B" w:rsidRDefault="00965FEA" w:rsidP="00044905">
      <w:pPr>
        <w:rPr>
          <w:rFonts w:ascii="Arial" w:hAnsi="Arial" w:cs="Arial"/>
        </w:rPr>
      </w:pPr>
      <w:r w:rsidRPr="003B1A5B">
        <w:rPr>
          <w:rFonts w:ascii="Arial" w:hAnsi="Arial" w:cs="Arial"/>
        </w:rPr>
        <w:t xml:space="preserve">The </w:t>
      </w:r>
      <w:r w:rsidR="00761978" w:rsidRPr="003B1A5B">
        <w:rPr>
          <w:rFonts w:ascii="Arial" w:hAnsi="Arial" w:cs="Arial"/>
        </w:rPr>
        <w:t xml:space="preserve">organisation </w:t>
      </w:r>
      <w:r w:rsidR="00044905" w:rsidRPr="003B1A5B">
        <w:rPr>
          <w:rFonts w:ascii="Arial" w:hAnsi="Arial" w:cs="Arial"/>
        </w:rPr>
        <w:t xml:space="preserve">aims to design and implement policies and procedures that meet the diverse needs of our service and workforce, ensuring that none are placed at a disadvantage over others, in accordance with the </w:t>
      </w:r>
      <w:hyperlink r:id="rId8" w:history="1">
        <w:r w:rsidR="00044905" w:rsidRPr="003B1A5B">
          <w:rPr>
            <w:rStyle w:val="Hyperlink"/>
            <w:rFonts w:ascii="Arial" w:hAnsi="Arial" w:cs="Arial"/>
          </w:rPr>
          <w:t>Equality Act</w:t>
        </w:r>
        <w:r w:rsidR="00F454D3" w:rsidRPr="003B1A5B">
          <w:rPr>
            <w:rStyle w:val="Hyperlink"/>
            <w:rFonts w:ascii="Arial" w:hAnsi="Arial" w:cs="Arial"/>
          </w:rPr>
          <w:t xml:space="preserve"> 2010</w:t>
        </w:r>
      </w:hyperlink>
      <w:r w:rsidR="00F454D3" w:rsidRPr="003B1A5B">
        <w:rPr>
          <w:rFonts w:ascii="Arial" w:hAnsi="Arial" w:cs="Arial"/>
        </w:rPr>
        <w:t>.</w:t>
      </w:r>
      <w:r w:rsidR="00761978" w:rsidRPr="003B1A5B">
        <w:rPr>
          <w:rFonts w:ascii="Arial" w:hAnsi="Arial" w:cs="Arial"/>
        </w:rPr>
        <w:t xml:space="preserve"> </w:t>
      </w:r>
      <w:r w:rsidR="00044905" w:rsidRPr="003B1A5B">
        <w:rPr>
          <w:rFonts w:ascii="Arial" w:hAnsi="Arial" w:cs="Arial"/>
        </w:rPr>
        <w:t>Consideration has been given to the impact t</w:t>
      </w:r>
      <w:r w:rsidR="00F454D3" w:rsidRPr="003B1A5B">
        <w:rPr>
          <w:rFonts w:ascii="Arial" w:hAnsi="Arial" w:cs="Arial"/>
        </w:rPr>
        <w:t>his policy might have</w:t>
      </w:r>
      <w:r w:rsidR="00BF73CE" w:rsidRPr="003B1A5B">
        <w:rPr>
          <w:rFonts w:ascii="Arial" w:hAnsi="Arial" w:cs="Arial"/>
        </w:rPr>
        <w:t xml:space="preserve"> </w:t>
      </w:r>
      <w:proofErr w:type="gramStart"/>
      <w:r w:rsidR="00BF73CE" w:rsidRPr="003B1A5B">
        <w:rPr>
          <w:rFonts w:ascii="Arial" w:hAnsi="Arial" w:cs="Arial"/>
        </w:rPr>
        <w:t>with</w:t>
      </w:r>
      <w:r w:rsidR="00F454D3" w:rsidRPr="003B1A5B">
        <w:rPr>
          <w:rFonts w:ascii="Arial" w:hAnsi="Arial" w:cs="Arial"/>
        </w:rPr>
        <w:t xml:space="preserve"> regard</w:t>
      </w:r>
      <w:r w:rsidR="00044905" w:rsidRPr="003B1A5B">
        <w:rPr>
          <w:rFonts w:ascii="Arial" w:hAnsi="Arial" w:cs="Arial"/>
        </w:rPr>
        <w:t xml:space="preserve"> to</w:t>
      </w:r>
      <w:proofErr w:type="gramEnd"/>
      <w:r w:rsidR="00044905" w:rsidRPr="003B1A5B">
        <w:rPr>
          <w:rFonts w:ascii="Arial" w:hAnsi="Arial" w:cs="Arial"/>
        </w:rPr>
        <w:t xml:space="preserve"> the individual protected characteristics of those to whom it applies.</w:t>
      </w:r>
    </w:p>
    <w:p w14:paraId="6C01296F" w14:textId="77777777" w:rsidR="00044905" w:rsidRPr="003B1A5B" w:rsidRDefault="00044905" w:rsidP="00044905">
      <w:pPr>
        <w:rPr>
          <w:rFonts w:ascii="Arial" w:hAnsi="Arial" w:cs="Arial"/>
        </w:rPr>
      </w:pPr>
    </w:p>
    <w:p w14:paraId="361BB5DA" w14:textId="06D1FFC0" w:rsidR="00BE3256" w:rsidRPr="003B1A5B" w:rsidRDefault="00044905" w:rsidP="00044905">
      <w:pPr>
        <w:rPr>
          <w:rFonts w:ascii="Arial" w:hAnsi="Arial" w:cs="Arial"/>
        </w:rPr>
      </w:pPr>
      <w:r w:rsidRPr="003B1A5B">
        <w:rPr>
          <w:rFonts w:ascii="Arial" w:hAnsi="Arial" w:cs="Arial"/>
        </w:rPr>
        <w:t>This document and any procedures contained within it are non-contractual and may be modified or w</w:t>
      </w:r>
      <w:r w:rsidR="00F454D3" w:rsidRPr="003B1A5B">
        <w:rPr>
          <w:rFonts w:ascii="Arial" w:hAnsi="Arial" w:cs="Arial"/>
        </w:rPr>
        <w:t xml:space="preserve">ithdrawn at any time. </w:t>
      </w:r>
      <w:r w:rsidRPr="003B1A5B">
        <w:rPr>
          <w:rFonts w:ascii="Arial" w:hAnsi="Arial" w:cs="Arial"/>
        </w:rPr>
        <w:t>For the avoidance of doubt, it does not form part of your contract of employment.</w:t>
      </w:r>
    </w:p>
    <w:p w14:paraId="16FFFBBF" w14:textId="535F0A83" w:rsidR="00044905" w:rsidRPr="003B1A5B" w:rsidRDefault="00F454D3" w:rsidP="00BF103E">
      <w:pPr>
        <w:pStyle w:val="Heading2"/>
        <w:ind w:left="567"/>
        <w:rPr>
          <w:rFonts w:ascii="Arial" w:hAnsi="Arial" w:cs="Arial"/>
          <w:smallCaps w:val="0"/>
          <w:sz w:val="24"/>
          <w:szCs w:val="24"/>
          <w:lang w:val="en-GB"/>
        </w:rPr>
      </w:pPr>
      <w:bookmarkStart w:id="5" w:name="_Toc74048653"/>
      <w:bookmarkStart w:id="6" w:name="_Toc74048795"/>
      <w:bookmarkStart w:id="7" w:name="_Toc74048855"/>
      <w:bookmarkStart w:id="8" w:name="_Toc74049539"/>
      <w:bookmarkStart w:id="9" w:name="_Toc74048654"/>
      <w:bookmarkStart w:id="10" w:name="_Toc74048796"/>
      <w:bookmarkStart w:id="11" w:name="_Toc74048856"/>
      <w:bookmarkStart w:id="12" w:name="_Toc74049540"/>
      <w:bookmarkStart w:id="13" w:name="_Toc74048655"/>
      <w:bookmarkStart w:id="14" w:name="_Toc74048797"/>
      <w:bookmarkStart w:id="15" w:name="_Toc74048857"/>
      <w:bookmarkStart w:id="16" w:name="_Toc74049541"/>
      <w:bookmarkStart w:id="17" w:name="_Toc495852829"/>
      <w:bookmarkStart w:id="18" w:name="_Toc77084562"/>
      <w:bookmarkEnd w:id="5"/>
      <w:bookmarkEnd w:id="6"/>
      <w:bookmarkEnd w:id="7"/>
      <w:bookmarkEnd w:id="8"/>
      <w:bookmarkEnd w:id="9"/>
      <w:bookmarkEnd w:id="10"/>
      <w:bookmarkEnd w:id="11"/>
      <w:bookmarkEnd w:id="12"/>
      <w:bookmarkEnd w:id="13"/>
      <w:bookmarkEnd w:id="14"/>
      <w:bookmarkEnd w:id="15"/>
      <w:bookmarkEnd w:id="16"/>
      <w:r w:rsidRPr="003B1A5B">
        <w:rPr>
          <w:rFonts w:ascii="Arial" w:hAnsi="Arial" w:cs="Arial"/>
          <w:smallCaps w:val="0"/>
          <w:sz w:val="24"/>
          <w:szCs w:val="24"/>
          <w:lang w:val="en-GB"/>
        </w:rPr>
        <w:t>T</w:t>
      </w:r>
      <w:r w:rsidR="00044905" w:rsidRPr="003B1A5B">
        <w:rPr>
          <w:rFonts w:ascii="Arial" w:hAnsi="Arial" w:cs="Arial"/>
          <w:smallCaps w:val="0"/>
          <w:sz w:val="24"/>
          <w:szCs w:val="24"/>
          <w:lang w:val="en-GB"/>
        </w:rPr>
        <w:t>raining and support</w:t>
      </w:r>
      <w:bookmarkEnd w:id="17"/>
      <w:bookmarkEnd w:id="18"/>
    </w:p>
    <w:p w14:paraId="75698322" w14:textId="77777777" w:rsidR="00044905" w:rsidRPr="003B1A5B" w:rsidRDefault="00044905" w:rsidP="00044905">
      <w:pPr>
        <w:rPr>
          <w:rFonts w:ascii="Arial" w:hAnsi="Arial" w:cs="Arial"/>
        </w:rPr>
      </w:pPr>
    </w:p>
    <w:p w14:paraId="191A9AA1" w14:textId="6010A241" w:rsidR="003D276B" w:rsidRPr="003B1A5B" w:rsidRDefault="00F454D3" w:rsidP="00044905">
      <w:pPr>
        <w:rPr>
          <w:rFonts w:ascii="Arial" w:hAnsi="Arial" w:cs="Arial"/>
        </w:rPr>
      </w:pPr>
      <w:r w:rsidRPr="003B1A5B">
        <w:rPr>
          <w:rFonts w:ascii="Arial" w:hAnsi="Arial" w:cs="Arial"/>
        </w:rPr>
        <w:t xml:space="preserve">The </w:t>
      </w:r>
      <w:r w:rsidR="00761978" w:rsidRPr="003B1A5B">
        <w:rPr>
          <w:rFonts w:ascii="Arial" w:hAnsi="Arial" w:cs="Arial"/>
        </w:rPr>
        <w:t xml:space="preserve">organisation </w:t>
      </w:r>
      <w:r w:rsidR="00044905" w:rsidRPr="003B1A5B">
        <w:rPr>
          <w:rFonts w:ascii="Arial" w:hAnsi="Arial" w:cs="Arial"/>
        </w:rPr>
        <w:t xml:space="preserve">will provide guidance and support to help those to whom it applies </w:t>
      </w:r>
      <w:r w:rsidR="00C06BA0" w:rsidRPr="003B1A5B">
        <w:rPr>
          <w:rFonts w:ascii="Arial" w:hAnsi="Arial" w:cs="Arial"/>
        </w:rPr>
        <w:t xml:space="preserve">to </w:t>
      </w:r>
      <w:r w:rsidR="00044905" w:rsidRPr="003B1A5B">
        <w:rPr>
          <w:rFonts w:ascii="Arial" w:hAnsi="Arial" w:cs="Arial"/>
        </w:rPr>
        <w:t>understand their rights and responsibilities unde</w:t>
      </w:r>
      <w:r w:rsidRPr="003B1A5B">
        <w:rPr>
          <w:rFonts w:ascii="Arial" w:hAnsi="Arial" w:cs="Arial"/>
        </w:rPr>
        <w:t xml:space="preserve">r this policy. </w:t>
      </w:r>
      <w:r w:rsidR="00044905" w:rsidRPr="003B1A5B">
        <w:rPr>
          <w:rFonts w:ascii="Arial" w:hAnsi="Arial" w:cs="Arial"/>
        </w:rPr>
        <w:t>Additional support will be provided to managers and supervisors to enable them to deal more effectively with matters arising from this policy.</w:t>
      </w:r>
    </w:p>
    <w:p w14:paraId="721BB49B" w14:textId="77777777" w:rsidR="00044905" w:rsidRPr="003B1A5B" w:rsidRDefault="00044905" w:rsidP="00044905">
      <w:pPr>
        <w:pStyle w:val="Heading1"/>
        <w:keepLines/>
        <w:pBdr>
          <w:bottom w:val="single" w:sz="4" w:space="1" w:color="595959" w:themeColor="text1" w:themeTint="A6"/>
        </w:pBdr>
        <w:spacing w:before="360" w:after="160" w:line="259" w:lineRule="auto"/>
        <w:rPr>
          <w:sz w:val="24"/>
          <w:szCs w:val="24"/>
        </w:rPr>
      </w:pPr>
      <w:bookmarkStart w:id="19" w:name="_Toc495852830"/>
      <w:bookmarkStart w:id="20" w:name="_Toc77084563"/>
      <w:r w:rsidRPr="003B1A5B">
        <w:rPr>
          <w:sz w:val="24"/>
          <w:szCs w:val="24"/>
        </w:rPr>
        <w:t>Scope</w:t>
      </w:r>
      <w:bookmarkEnd w:id="19"/>
      <w:bookmarkEnd w:id="20"/>
    </w:p>
    <w:p w14:paraId="2BECA050" w14:textId="3D67D3C6" w:rsidR="00044905" w:rsidRPr="003B1A5B" w:rsidRDefault="00F454D3" w:rsidP="00BF103E">
      <w:pPr>
        <w:pStyle w:val="Heading2"/>
        <w:ind w:left="567"/>
        <w:rPr>
          <w:rFonts w:ascii="Arial" w:hAnsi="Arial" w:cs="Arial"/>
          <w:smallCaps w:val="0"/>
          <w:sz w:val="24"/>
          <w:szCs w:val="24"/>
          <w:lang w:val="en-GB"/>
        </w:rPr>
      </w:pPr>
      <w:bookmarkStart w:id="21" w:name="_Toc495852831"/>
      <w:bookmarkStart w:id="22" w:name="_Toc77084564"/>
      <w:r w:rsidRPr="003B1A5B">
        <w:rPr>
          <w:rFonts w:ascii="Arial" w:hAnsi="Arial" w:cs="Arial"/>
          <w:smallCaps w:val="0"/>
          <w:sz w:val="24"/>
          <w:szCs w:val="24"/>
          <w:lang w:val="en-GB"/>
        </w:rPr>
        <w:t>W</w:t>
      </w:r>
      <w:r w:rsidR="00044905" w:rsidRPr="003B1A5B">
        <w:rPr>
          <w:rFonts w:ascii="Arial" w:hAnsi="Arial" w:cs="Arial"/>
          <w:smallCaps w:val="0"/>
          <w:sz w:val="24"/>
          <w:szCs w:val="24"/>
          <w:lang w:val="en-GB"/>
        </w:rPr>
        <w:t xml:space="preserve">ho it applies </w:t>
      </w:r>
      <w:proofErr w:type="gramStart"/>
      <w:r w:rsidR="00044905" w:rsidRPr="003B1A5B">
        <w:rPr>
          <w:rFonts w:ascii="Arial" w:hAnsi="Arial" w:cs="Arial"/>
          <w:smallCaps w:val="0"/>
          <w:sz w:val="24"/>
          <w:szCs w:val="24"/>
          <w:lang w:val="en-GB"/>
        </w:rPr>
        <w:t>to</w:t>
      </w:r>
      <w:bookmarkEnd w:id="21"/>
      <w:bookmarkEnd w:id="22"/>
      <w:proofErr w:type="gramEnd"/>
    </w:p>
    <w:p w14:paraId="2FCED63C" w14:textId="77777777" w:rsidR="00044905" w:rsidRPr="003B1A5B" w:rsidRDefault="00044905" w:rsidP="00044905">
      <w:pPr>
        <w:rPr>
          <w:rFonts w:ascii="Arial" w:hAnsi="Arial" w:cs="Arial"/>
        </w:rPr>
      </w:pPr>
    </w:p>
    <w:p w14:paraId="036B3C4C" w14:textId="0F6AFB6D" w:rsidR="005E6CA3" w:rsidRPr="003B1A5B" w:rsidRDefault="009E62F6" w:rsidP="00044905">
      <w:pPr>
        <w:rPr>
          <w:rFonts w:ascii="Arial" w:hAnsi="Arial" w:cs="Arial"/>
          <w:color w:val="1C190F"/>
        </w:rPr>
      </w:pPr>
      <w:r w:rsidRPr="003B1A5B">
        <w:rPr>
          <w:rFonts w:ascii="Arial" w:hAnsi="Arial" w:cs="Arial"/>
        </w:rPr>
        <w:t xml:space="preserve">This document applies to all </w:t>
      </w:r>
      <w:r w:rsidR="00BC608E" w:rsidRPr="003B1A5B">
        <w:rPr>
          <w:rFonts w:ascii="Arial" w:hAnsi="Arial" w:cs="Arial"/>
        </w:rPr>
        <w:t xml:space="preserve">candidates applying for work within </w:t>
      </w:r>
      <w:r w:rsidR="003B1A5B" w:rsidRPr="003B1A5B">
        <w:rPr>
          <w:rFonts w:ascii="Arial" w:hAnsi="Arial" w:cs="Arial"/>
        </w:rPr>
        <w:t>Revel Surgery</w:t>
      </w:r>
      <w:r w:rsidR="00BC608E" w:rsidRPr="003B1A5B">
        <w:rPr>
          <w:rFonts w:ascii="Arial" w:hAnsi="Arial" w:cs="Arial"/>
          <w:color w:val="1C190F"/>
        </w:rPr>
        <w:t>.</w:t>
      </w:r>
    </w:p>
    <w:p w14:paraId="244A55C0" w14:textId="77777777" w:rsidR="00167E20" w:rsidRPr="003B1A5B" w:rsidRDefault="00167E20" w:rsidP="00167E20">
      <w:pPr>
        <w:rPr>
          <w:rFonts w:ascii="Arial" w:hAnsi="Arial" w:cs="Arial"/>
        </w:rPr>
      </w:pPr>
    </w:p>
    <w:p w14:paraId="52C85C2C" w14:textId="6643DC93" w:rsidR="00167E20" w:rsidRPr="003B1A5B" w:rsidRDefault="00167E20" w:rsidP="00167E20">
      <w:pPr>
        <w:rPr>
          <w:rFonts w:ascii="Arial" w:hAnsi="Arial" w:cs="Arial"/>
        </w:rPr>
      </w:pPr>
      <w:r w:rsidRPr="003B1A5B">
        <w:rPr>
          <w:rFonts w:ascii="Arial" w:hAnsi="Arial" w:cs="Arial"/>
        </w:rPr>
        <w:t>Furthermore, it applies to clinicians who may or may not be applying to be employed by the organisation but who will be working under</w:t>
      </w:r>
      <w:r w:rsidRPr="003B1A5B">
        <w:rPr>
          <w:rFonts w:ascii="Arial" w:hAnsi="Arial" w:cs="Arial"/>
          <w:color w:val="1C190F"/>
        </w:rPr>
        <w:t xml:space="preserve"> the Additional Roles Reimbursement Scheme (ARRS).</w:t>
      </w:r>
      <w:r w:rsidRPr="003B1A5B">
        <w:rPr>
          <w:rStyle w:val="FootnoteReference"/>
          <w:rFonts w:ascii="Arial" w:hAnsi="Arial" w:cs="Arial"/>
          <w:color w:val="1C190F"/>
        </w:rPr>
        <w:footnoteReference w:id="1"/>
      </w:r>
    </w:p>
    <w:p w14:paraId="15099AEB" w14:textId="6896E922" w:rsidR="00044905" w:rsidRPr="003B1A5B" w:rsidRDefault="00F454D3" w:rsidP="00BF103E">
      <w:pPr>
        <w:pStyle w:val="Heading2"/>
        <w:ind w:left="567"/>
        <w:rPr>
          <w:rFonts w:ascii="Arial" w:hAnsi="Arial" w:cs="Arial"/>
          <w:smallCaps w:val="0"/>
          <w:sz w:val="24"/>
          <w:szCs w:val="24"/>
          <w:lang w:val="en-GB"/>
        </w:rPr>
      </w:pPr>
      <w:bookmarkStart w:id="23" w:name="_Toc495852832"/>
      <w:bookmarkStart w:id="24" w:name="_Toc77084565"/>
      <w:r w:rsidRPr="003B1A5B">
        <w:rPr>
          <w:rFonts w:ascii="Arial" w:hAnsi="Arial" w:cs="Arial"/>
          <w:smallCaps w:val="0"/>
          <w:sz w:val="24"/>
          <w:szCs w:val="24"/>
          <w:lang w:val="en-GB"/>
        </w:rPr>
        <w:t>W</w:t>
      </w:r>
      <w:r w:rsidR="00044905" w:rsidRPr="003B1A5B">
        <w:rPr>
          <w:rFonts w:ascii="Arial" w:hAnsi="Arial" w:cs="Arial"/>
          <w:smallCaps w:val="0"/>
          <w:sz w:val="24"/>
          <w:szCs w:val="24"/>
          <w:lang w:val="en-GB"/>
        </w:rPr>
        <w:t xml:space="preserve">hy and how it applies to </w:t>
      </w:r>
      <w:bookmarkEnd w:id="23"/>
      <w:r w:rsidR="00046947" w:rsidRPr="003B1A5B">
        <w:rPr>
          <w:rFonts w:ascii="Arial" w:hAnsi="Arial" w:cs="Arial"/>
          <w:smallCaps w:val="0"/>
          <w:sz w:val="24"/>
          <w:szCs w:val="24"/>
          <w:lang w:val="en-GB"/>
        </w:rPr>
        <w:t>them</w:t>
      </w:r>
      <w:bookmarkEnd w:id="24"/>
    </w:p>
    <w:p w14:paraId="2C88EDB5" w14:textId="77777777" w:rsidR="00044905" w:rsidRPr="003B1A5B" w:rsidRDefault="00044905" w:rsidP="00044905">
      <w:pPr>
        <w:rPr>
          <w:rFonts w:ascii="Arial" w:hAnsi="Arial" w:cs="Arial"/>
        </w:rPr>
      </w:pPr>
    </w:p>
    <w:p w14:paraId="1C140568" w14:textId="5471D389" w:rsidR="00044905" w:rsidRPr="003B1A5B" w:rsidRDefault="005E6CA3" w:rsidP="00044905">
      <w:pPr>
        <w:rPr>
          <w:rFonts w:ascii="Arial" w:hAnsi="Arial" w:cs="Arial"/>
        </w:rPr>
      </w:pPr>
      <w:r w:rsidRPr="003B1A5B">
        <w:rPr>
          <w:rFonts w:ascii="Arial" w:hAnsi="Arial" w:cs="Arial"/>
        </w:rPr>
        <w:t xml:space="preserve">Every </w:t>
      </w:r>
      <w:r w:rsidR="00BC608E" w:rsidRPr="003B1A5B">
        <w:rPr>
          <w:rFonts w:ascii="Arial" w:hAnsi="Arial" w:cs="Arial"/>
        </w:rPr>
        <w:t>candidate</w:t>
      </w:r>
      <w:r w:rsidR="00044905" w:rsidRPr="003B1A5B">
        <w:rPr>
          <w:rFonts w:ascii="Arial" w:hAnsi="Arial" w:cs="Arial"/>
        </w:rPr>
        <w:t xml:space="preserve"> should be aware of the </w:t>
      </w:r>
      <w:r w:rsidR="00BC608E" w:rsidRPr="003B1A5B">
        <w:rPr>
          <w:rFonts w:ascii="Arial" w:hAnsi="Arial" w:cs="Arial"/>
        </w:rPr>
        <w:t>candidate</w:t>
      </w:r>
      <w:r w:rsidR="00390205" w:rsidRPr="003B1A5B">
        <w:rPr>
          <w:rFonts w:ascii="Arial" w:hAnsi="Arial" w:cs="Arial"/>
        </w:rPr>
        <w:t xml:space="preserve"> privacy notice and </w:t>
      </w:r>
      <w:r w:rsidR="004B6F1A" w:rsidRPr="003B1A5B">
        <w:rPr>
          <w:rFonts w:ascii="Arial" w:hAnsi="Arial" w:cs="Arial"/>
        </w:rPr>
        <w:t>understand</w:t>
      </w:r>
      <w:r w:rsidR="00390205" w:rsidRPr="003B1A5B">
        <w:rPr>
          <w:rFonts w:ascii="Arial" w:hAnsi="Arial" w:cs="Arial"/>
        </w:rPr>
        <w:t xml:space="preserve"> how information may be used and with whom the </w:t>
      </w:r>
      <w:r w:rsidR="00A339E7" w:rsidRPr="003B1A5B">
        <w:rPr>
          <w:rFonts w:ascii="Arial" w:hAnsi="Arial" w:cs="Arial"/>
        </w:rPr>
        <w:t xml:space="preserve">organisation </w:t>
      </w:r>
      <w:r w:rsidR="00390205" w:rsidRPr="003B1A5B">
        <w:rPr>
          <w:rFonts w:ascii="Arial" w:hAnsi="Arial" w:cs="Arial"/>
        </w:rPr>
        <w:t xml:space="preserve">will share that information.  </w:t>
      </w:r>
      <w:r w:rsidR="00BE3256" w:rsidRPr="003B1A5B">
        <w:rPr>
          <w:rFonts w:ascii="Arial" w:hAnsi="Arial" w:cs="Arial"/>
        </w:rPr>
        <w:t xml:space="preserve">  </w:t>
      </w:r>
    </w:p>
    <w:p w14:paraId="472039A7" w14:textId="77777777" w:rsidR="00044905" w:rsidRPr="003B1A5B" w:rsidRDefault="00044905" w:rsidP="00044905">
      <w:pPr>
        <w:rPr>
          <w:rFonts w:ascii="Arial" w:hAnsi="Arial" w:cs="Arial"/>
        </w:rPr>
      </w:pPr>
    </w:p>
    <w:p w14:paraId="6419A57E" w14:textId="40505ACB" w:rsidR="00C06BA0" w:rsidRPr="003B1A5B" w:rsidRDefault="009A603A" w:rsidP="00044905">
      <w:pPr>
        <w:rPr>
          <w:rFonts w:ascii="Arial" w:hAnsi="Arial" w:cs="Arial"/>
        </w:rPr>
      </w:pPr>
      <w:r w:rsidRPr="003B1A5B">
        <w:rPr>
          <w:rFonts w:ascii="Arial" w:hAnsi="Arial" w:cs="Arial"/>
        </w:rPr>
        <w:lastRenderedPageBreak/>
        <w:t>The first principle of data protection is that personal data must be processed fairly and lawfully</w:t>
      </w:r>
      <w:r w:rsidR="00BE3256" w:rsidRPr="003B1A5B">
        <w:rPr>
          <w:rFonts w:ascii="Arial" w:hAnsi="Arial" w:cs="Arial"/>
        </w:rPr>
        <w:t>.</w:t>
      </w:r>
      <w:r w:rsidR="00046947" w:rsidRPr="003B1A5B">
        <w:rPr>
          <w:rFonts w:ascii="Arial" w:hAnsi="Arial" w:cs="Arial"/>
        </w:rPr>
        <w:t xml:space="preserve"> </w:t>
      </w:r>
      <w:r w:rsidRPr="003B1A5B">
        <w:rPr>
          <w:rFonts w:ascii="Arial" w:hAnsi="Arial" w:cs="Arial"/>
        </w:rPr>
        <w:t xml:space="preserve">Being transparent and providing accessible information to </w:t>
      </w:r>
      <w:r w:rsidR="001A3DA8" w:rsidRPr="003B1A5B">
        <w:rPr>
          <w:rFonts w:ascii="Arial" w:hAnsi="Arial" w:cs="Arial"/>
        </w:rPr>
        <w:t>persons</w:t>
      </w:r>
      <w:r w:rsidRPr="003B1A5B">
        <w:rPr>
          <w:rFonts w:ascii="Arial" w:hAnsi="Arial" w:cs="Arial"/>
        </w:rPr>
        <w:t xml:space="preserve"> about </w:t>
      </w:r>
      <w:r w:rsidR="00046947" w:rsidRPr="003B1A5B">
        <w:rPr>
          <w:rFonts w:ascii="Arial" w:hAnsi="Arial" w:cs="Arial"/>
        </w:rPr>
        <w:t>how their personal data is used</w:t>
      </w:r>
      <w:r w:rsidRPr="003B1A5B">
        <w:rPr>
          <w:rFonts w:ascii="Arial" w:hAnsi="Arial" w:cs="Arial"/>
        </w:rPr>
        <w:t xml:space="preserve"> is a key element of the </w:t>
      </w:r>
      <w:r w:rsidR="00515127" w:rsidRPr="003B1A5B">
        <w:rPr>
          <w:rFonts w:ascii="Arial" w:hAnsi="Arial" w:cs="Arial"/>
        </w:rPr>
        <w:t xml:space="preserve">UK </w:t>
      </w:r>
      <w:r w:rsidR="004C1CD9" w:rsidRPr="003B1A5B">
        <w:rPr>
          <w:rFonts w:ascii="Arial" w:hAnsi="Arial" w:cs="Arial"/>
        </w:rPr>
        <w:t>General Data Protection Regulation.</w:t>
      </w:r>
    </w:p>
    <w:p w14:paraId="00C2004D" w14:textId="77777777" w:rsidR="00044905" w:rsidRPr="003B1A5B" w:rsidRDefault="00044905" w:rsidP="00044905">
      <w:pPr>
        <w:pStyle w:val="Heading1"/>
        <w:keepLines/>
        <w:pBdr>
          <w:bottom w:val="single" w:sz="4" w:space="1" w:color="595959" w:themeColor="text1" w:themeTint="A6"/>
        </w:pBdr>
        <w:spacing w:before="360" w:after="160" w:line="259" w:lineRule="auto"/>
        <w:rPr>
          <w:sz w:val="24"/>
          <w:szCs w:val="24"/>
        </w:rPr>
      </w:pPr>
      <w:bookmarkStart w:id="25" w:name="_Toc495852833"/>
      <w:bookmarkStart w:id="26" w:name="_Toc77084566"/>
      <w:r w:rsidRPr="003B1A5B">
        <w:rPr>
          <w:sz w:val="24"/>
          <w:szCs w:val="24"/>
        </w:rPr>
        <w:t>Definition of terms</w:t>
      </w:r>
      <w:bookmarkEnd w:id="25"/>
      <w:bookmarkEnd w:id="26"/>
    </w:p>
    <w:p w14:paraId="2D92356F" w14:textId="58C67C65" w:rsidR="00044905" w:rsidRPr="003B1A5B" w:rsidRDefault="00046947" w:rsidP="00BF103E">
      <w:pPr>
        <w:pStyle w:val="Heading2"/>
        <w:ind w:left="567"/>
        <w:rPr>
          <w:rFonts w:ascii="Arial" w:hAnsi="Arial" w:cs="Arial"/>
          <w:smallCaps w:val="0"/>
          <w:sz w:val="24"/>
          <w:szCs w:val="24"/>
          <w:lang w:val="en-GB"/>
        </w:rPr>
      </w:pPr>
      <w:bookmarkStart w:id="27" w:name="_Toc77084567"/>
      <w:r w:rsidRPr="003B1A5B">
        <w:rPr>
          <w:rFonts w:ascii="Arial" w:hAnsi="Arial" w:cs="Arial"/>
          <w:smallCaps w:val="0"/>
          <w:sz w:val="24"/>
          <w:szCs w:val="24"/>
          <w:lang w:val="en-GB"/>
        </w:rPr>
        <w:t>Privacy n</w:t>
      </w:r>
      <w:r w:rsidR="009A603A" w:rsidRPr="003B1A5B">
        <w:rPr>
          <w:rFonts w:ascii="Arial" w:hAnsi="Arial" w:cs="Arial"/>
          <w:smallCaps w:val="0"/>
          <w:sz w:val="24"/>
          <w:szCs w:val="24"/>
          <w:lang w:val="en-GB"/>
        </w:rPr>
        <w:t>otice</w:t>
      </w:r>
      <w:bookmarkEnd w:id="27"/>
    </w:p>
    <w:p w14:paraId="5D18A449" w14:textId="77777777" w:rsidR="00044905" w:rsidRPr="003B1A5B" w:rsidRDefault="00044905" w:rsidP="00044905">
      <w:pPr>
        <w:rPr>
          <w:rFonts w:ascii="Arial" w:hAnsi="Arial" w:cs="Arial"/>
        </w:rPr>
      </w:pPr>
    </w:p>
    <w:p w14:paraId="15637C5F" w14:textId="2DCD0A55" w:rsidR="00044905" w:rsidRPr="003B1A5B" w:rsidRDefault="007869B6" w:rsidP="00044905">
      <w:pPr>
        <w:rPr>
          <w:rFonts w:ascii="Arial" w:hAnsi="Arial" w:cs="Arial"/>
        </w:rPr>
      </w:pPr>
      <w:r w:rsidRPr="003B1A5B">
        <w:rPr>
          <w:rFonts w:ascii="Arial" w:hAnsi="Arial" w:cs="Arial"/>
        </w:rPr>
        <w:t xml:space="preserve">A statement that discloses some or </w:t>
      </w:r>
      <w:proofErr w:type="gramStart"/>
      <w:r w:rsidRPr="003B1A5B">
        <w:rPr>
          <w:rFonts w:ascii="Arial" w:hAnsi="Arial" w:cs="Arial"/>
        </w:rPr>
        <w:t>all of</w:t>
      </w:r>
      <w:proofErr w:type="gramEnd"/>
      <w:r w:rsidRPr="003B1A5B">
        <w:rPr>
          <w:rFonts w:ascii="Arial" w:hAnsi="Arial" w:cs="Arial"/>
        </w:rPr>
        <w:t xml:space="preserve"> the ways </w:t>
      </w:r>
      <w:r w:rsidR="00046947" w:rsidRPr="003B1A5B">
        <w:rPr>
          <w:rFonts w:ascii="Arial" w:hAnsi="Arial" w:cs="Arial"/>
        </w:rPr>
        <w:t xml:space="preserve">in which </w:t>
      </w:r>
      <w:r w:rsidRPr="003B1A5B">
        <w:rPr>
          <w:rFonts w:ascii="Arial" w:hAnsi="Arial" w:cs="Arial"/>
        </w:rPr>
        <w:t xml:space="preserve">the </w:t>
      </w:r>
      <w:r w:rsidR="00515127" w:rsidRPr="003B1A5B">
        <w:rPr>
          <w:rFonts w:ascii="Arial" w:hAnsi="Arial" w:cs="Arial"/>
        </w:rPr>
        <w:t xml:space="preserve">organisation </w:t>
      </w:r>
      <w:r w:rsidRPr="003B1A5B">
        <w:rPr>
          <w:rFonts w:ascii="Arial" w:hAnsi="Arial" w:cs="Arial"/>
        </w:rPr>
        <w:t xml:space="preserve">gathers, uses, </w:t>
      </w:r>
      <w:r w:rsidR="006C725F" w:rsidRPr="003B1A5B">
        <w:rPr>
          <w:rFonts w:ascii="Arial" w:hAnsi="Arial" w:cs="Arial"/>
        </w:rPr>
        <w:t>discloses</w:t>
      </w:r>
      <w:r w:rsidRPr="003B1A5B">
        <w:rPr>
          <w:rFonts w:ascii="Arial" w:hAnsi="Arial" w:cs="Arial"/>
        </w:rPr>
        <w:t xml:space="preserve"> and manages a </w:t>
      </w:r>
      <w:r w:rsidR="004B6F1A" w:rsidRPr="003B1A5B">
        <w:rPr>
          <w:rFonts w:ascii="Arial" w:hAnsi="Arial" w:cs="Arial"/>
        </w:rPr>
        <w:t>person’s</w:t>
      </w:r>
      <w:r w:rsidR="00046947" w:rsidRPr="003B1A5B">
        <w:rPr>
          <w:rFonts w:ascii="Arial" w:hAnsi="Arial" w:cs="Arial"/>
        </w:rPr>
        <w:t xml:space="preserve"> data. It fulfil</w:t>
      </w:r>
      <w:r w:rsidRPr="003B1A5B">
        <w:rPr>
          <w:rFonts w:ascii="Arial" w:hAnsi="Arial" w:cs="Arial"/>
        </w:rPr>
        <w:t xml:space="preserve">s a legal requirement to protect a </w:t>
      </w:r>
      <w:r w:rsidR="004B6F1A" w:rsidRPr="003B1A5B">
        <w:rPr>
          <w:rFonts w:ascii="Arial" w:hAnsi="Arial" w:cs="Arial"/>
        </w:rPr>
        <w:t>person’s</w:t>
      </w:r>
      <w:r w:rsidRPr="003B1A5B">
        <w:rPr>
          <w:rFonts w:ascii="Arial" w:hAnsi="Arial" w:cs="Arial"/>
        </w:rPr>
        <w:t xml:space="preserve"> privacy.</w:t>
      </w:r>
    </w:p>
    <w:p w14:paraId="24A6FD43" w14:textId="59006637" w:rsidR="00044905" w:rsidRPr="003B1A5B" w:rsidRDefault="007869B6" w:rsidP="00BF103E">
      <w:pPr>
        <w:pStyle w:val="Heading2"/>
        <w:ind w:left="567"/>
        <w:rPr>
          <w:rFonts w:ascii="Arial" w:hAnsi="Arial" w:cs="Arial"/>
          <w:smallCaps w:val="0"/>
          <w:sz w:val="24"/>
          <w:szCs w:val="24"/>
          <w:lang w:val="en-GB"/>
        </w:rPr>
      </w:pPr>
      <w:bookmarkStart w:id="28" w:name="_Toc77084568"/>
      <w:r w:rsidRPr="003B1A5B">
        <w:rPr>
          <w:rFonts w:ascii="Arial" w:hAnsi="Arial" w:cs="Arial"/>
          <w:smallCaps w:val="0"/>
          <w:sz w:val="24"/>
          <w:szCs w:val="24"/>
          <w:lang w:val="en-GB"/>
        </w:rPr>
        <w:t xml:space="preserve">Data Protection Act </w:t>
      </w:r>
      <w:r w:rsidR="00E542BA" w:rsidRPr="003B1A5B">
        <w:rPr>
          <w:rFonts w:ascii="Arial" w:hAnsi="Arial" w:cs="Arial"/>
          <w:smallCaps w:val="0"/>
          <w:sz w:val="24"/>
          <w:szCs w:val="24"/>
          <w:lang w:val="en-GB"/>
        </w:rPr>
        <w:t>2018</w:t>
      </w:r>
      <w:r w:rsidRPr="003B1A5B">
        <w:rPr>
          <w:rFonts w:ascii="Arial" w:hAnsi="Arial" w:cs="Arial"/>
          <w:smallCaps w:val="0"/>
          <w:sz w:val="24"/>
          <w:szCs w:val="24"/>
          <w:lang w:val="en-GB"/>
        </w:rPr>
        <w:t xml:space="preserve"> (DPA</w:t>
      </w:r>
      <w:r w:rsidR="00E542BA" w:rsidRPr="003B1A5B">
        <w:rPr>
          <w:rFonts w:ascii="Arial" w:hAnsi="Arial" w:cs="Arial"/>
          <w:smallCaps w:val="0"/>
          <w:sz w:val="24"/>
          <w:szCs w:val="24"/>
          <w:lang w:val="en-GB"/>
        </w:rPr>
        <w:t>18</w:t>
      </w:r>
      <w:r w:rsidRPr="003B1A5B">
        <w:rPr>
          <w:rFonts w:ascii="Arial" w:hAnsi="Arial" w:cs="Arial"/>
          <w:smallCaps w:val="0"/>
          <w:sz w:val="24"/>
          <w:szCs w:val="24"/>
          <w:lang w:val="en-GB"/>
        </w:rPr>
        <w:t>)</w:t>
      </w:r>
      <w:r w:rsidR="007709FD" w:rsidRPr="003B1A5B">
        <w:rPr>
          <w:rStyle w:val="FootnoteReference"/>
          <w:rFonts w:ascii="Arial" w:hAnsi="Arial" w:cs="Arial"/>
          <w:smallCaps w:val="0"/>
          <w:sz w:val="24"/>
          <w:szCs w:val="24"/>
          <w:lang w:val="en-GB"/>
        </w:rPr>
        <w:footnoteReference w:id="2"/>
      </w:r>
      <w:bookmarkEnd w:id="28"/>
    </w:p>
    <w:p w14:paraId="354EC862" w14:textId="77777777" w:rsidR="00044905" w:rsidRPr="003B1A5B" w:rsidRDefault="00044905" w:rsidP="00044905">
      <w:pPr>
        <w:rPr>
          <w:rFonts w:ascii="Arial" w:hAnsi="Arial" w:cs="Arial"/>
        </w:rPr>
      </w:pPr>
    </w:p>
    <w:p w14:paraId="2A6A37A9" w14:textId="60ED4050" w:rsidR="00044905" w:rsidRPr="003B1A5B" w:rsidRDefault="00C802F0" w:rsidP="00044905">
      <w:pPr>
        <w:rPr>
          <w:rFonts w:ascii="Arial" w:hAnsi="Arial" w:cs="Arial"/>
        </w:rPr>
      </w:pPr>
      <w:r w:rsidRPr="003B1A5B">
        <w:rPr>
          <w:rFonts w:ascii="Arial" w:hAnsi="Arial" w:cs="Arial"/>
        </w:rPr>
        <w:t xml:space="preserve">The </w:t>
      </w:r>
      <w:r w:rsidR="007869B6" w:rsidRPr="003B1A5B">
        <w:rPr>
          <w:rFonts w:ascii="Arial" w:hAnsi="Arial" w:cs="Arial"/>
        </w:rPr>
        <w:t>Data Protection Act</w:t>
      </w:r>
      <w:r w:rsidRPr="003B1A5B">
        <w:rPr>
          <w:rFonts w:ascii="Arial" w:hAnsi="Arial" w:cs="Arial"/>
        </w:rPr>
        <w:t xml:space="preserve"> (</w:t>
      </w:r>
      <w:r w:rsidR="007869B6" w:rsidRPr="003B1A5B">
        <w:rPr>
          <w:rFonts w:ascii="Arial" w:hAnsi="Arial" w:cs="Arial"/>
        </w:rPr>
        <w:t>DP</w:t>
      </w:r>
      <w:r w:rsidRPr="003B1A5B">
        <w:rPr>
          <w:rFonts w:ascii="Arial" w:hAnsi="Arial" w:cs="Arial"/>
        </w:rPr>
        <w:t>A</w:t>
      </w:r>
      <w:r w:rsidR="00E542BA" w:rsidRPr="003B1A5B">
        <w:rPr>
          <w:rFonts w:ascii="Arial" w:hAnsi="Arial" w:cs="Arial"/>
        </w:rPr>
        <w:t>18</w:t>
      </w:r>
      <w:r w:rsidRPr="003B1A5B">
        <w:rPr>
          <w:rFonts w:ascii="Arial" w:hAnsi="Arial" w:cs="Arial"/>
        </w:rPr>
        <w:t xml:space="preserve">) </w:t>
      </w:r>
      <w:r w:rsidR="00E542BA" w:rsidRPr="003B1A5B">
        <w:rPr>
          <w:rFonts w:ascii="Arial" w:hAnsi="Arial" w:cs="Arial"/>
        </w:rPr>
        <w:t xml:space="preserve">will ensure continuity by putting in place the same data </w:t>
      </w:r>
      <w:r w:rsidR="004A4118" w:rsidRPr="003B1A5B">
        <w:rPr>
          <w:rFonts w:ascii="Arial" w:hAnsi="Arial" w:cs="Arial"/>
        </w:rPr>
        <w:t xml:space="preserve">protection regime in UK law pre- </w:t>
      </w:r>
      <w:r w:rsidR="00E542BA" w:rsidRPr="003B1A5B">
        <w:rPr>
          <w:rFonts w:ascii="Arial" w:hAnsi="Arial" w:cs="Arial"/>
        </w:rPr>
        <w:t>and post-Brexit.</w:t>
      </w:r>
    </w:p>
    <w:p w14:paraId="47E622FD" w14:textId="02DB7663" w:rsidR="00044905" w:rsidRPr="003B1A5B" w:rsidRDefault="007869B6" w:rsidP="00BF103E">
      <w:pPr>
        <w:pStyle w:val="Heading2"/>
        <w:ind w:left="567"/>
        <w:rPr>
          <w:rFonts w:ascii="Arial" w:hAnsi="Arial" w:cs="Arial"/>
          <w:smallCaps w:val="0"/>
          <w:sz w:val="24"/>
          <w:szCs w:val="24"/>
          <w:lang w:val="en-GB"/>
        </w:rPr>
      </w:pPr>
      <w:bookmarkStart w:id="29" w:name="_Toc77084569"/>
      <w:r w:rsidRPr="003B1A5B">
        <w:rPr>
          <w:rFonts w:ascii="Arial" w:hAnsi="Arial" w:cs="Arial"/>
          <w:smallCaps w:val="0"/>
          <w:sz w:val="24"/>
          <w:szCs w:val="24"/>
          <w:lang w:val="en-GB"/>
        </w:rPr>
        <w:t>Information Commissioner’s Office (ICO)</w:t>
      </w:r>
      <w:r w:rsidR="007709FD" w:rsidRPr="003B1A5B">
        <w:rPr>
          <w:rStyle w:val="FootnoteReference"/>
          <w:rFonts w:ascii="Arial" w:hAnsi="Arial" w:cs="Arial"/>
          <w:smallCaps w:val="0"/>
          <w:sz w:val="24"/>
          <w:szCs w:val="24"/>
          <w:lang w:val="en-GB"/>
        </w:rPr>
        <w:footnoteReference w:id="3"/>
      </w:r>
      <w:bookmarkEnd w:id="29"/>
    </w:p>
    <w:p w14:paraId="62D92085" w14:textId="77777777" w:rsidR="00044905" w:rsidRPr="003B1A5B" w:rsidRDefault="00044905" w:rsidP="00044905">
      <w:pPr>
        <w:rPr>
          <w:rFonts w:ascii="Arial" w:hAnsi="Arial" w:cs="Arial"/>
        </w:rPr>
      </w:pPr>
    </w:p>
    <w:p w14:paraId="3B0DC98C" w14:textId="2E12375F" w:rsidR="007869B6" w:rsidRPr="003B1A5B" w:rsidRDefault="007869B6" w:rsidP="007869B6">
      <w:pPr>
        <w:rPr>
          <w:rFonts w:ascii="Arial" w:hAnsi="Arial" w:cs="Arial"/>
        </w:rPr>
      </w:pPr>
      <w:r w:rsidRPr="003B1A5B">
        <w:rPr>
          <w:rFonts w:ascii="Arial" w:hAnsi="Arial" w:cs="Arial"/>
        </w:rPr>
        <w:t>The UK’s independent authority set up to uphold information rights in the public interest, promoting openness by public bodies and data privacy for individuals</w:t>
      </w:r>
    </w:p>
    <w:p w14:paraId="17C6FE24" w14:textId="030557F3" w:rsidR="007869B6" w:rsidRPr="003B1A5B" w:rsidRDefault="00CC3CA7" w:rsidP="00BF103E">
      <w:pPr>
        <w:pStyle w:val="Heading2"/>
        <w:ind w:left="567"/>
        <w:rPr>
          <w:rFonts w:ascii="Arial" w:hAnsi="Arial" w:cs="Arial"/>
          <w:smallCaps w:val="0"/>
          <w:sz w:val="24"/>
          <w:szCs w:val="24"/>
          <w:lang w:val="en-GB"/>
        </w:rPr>
      </w:pPr>
      <w:bookmarkStart w:id="30" w:name="_Toc77084570"/>
      <w:r w:rsidRPr="003B1A5B">
        <w:rPr>
          <w:rFonts w:ascii="Arial" w:hAnsi="Arial" w:cs="Arial"/>
          <w:smallCaps w:val="0"/>
          <w:sz w:val="24"/>
          <w:szCs w:val="24"/>
          <w:lang w:val="en-GB"/>
        </w:rPr>
        <w:t xml:space="preserve">UK </w:t>
      </w:r>
      <w:r w:rsidR="007869B6" w:rsidRPr="003B1A5B">
        <w:rPr>
          <w:rFonts w:ascii="Arial" w:hAnsi="Arial" w:cs="Arial"/>
          <w:smallCaps w:val="0"/>
          <w:sz w:val="24"/>
          <w:szCs w:val="24"/>
          <w:lang w:val="en-GB"/>
        </w:rPr>
        <w:t>General Data Protection Regulation (</w:t>
      </w:r>
      <w:r w:rsidRPr="003B1A5B">
        <w:rPr>
          <w:rFonts w:ascii="Arial" w:hAnsi="Arial" w:cs="Arial"/>
          <w:smallCaps w:val="0"/>
          <w:sz w:val="24"/>
          <w:szCs w:val="24"/>
          <w:lang w:val="en-GB"/>
        </w:rPr>
        <w:t xml:space="preserve">UK </w:t>
      </w:r>
      <w:r w:rsidR="007869B6" w:rsidRPr="003B1A5B">
        <w:rPr>
          <w:rFonts w:ascii="Arial" w:hAnsi="Arial" w:cs="Arial"/>
          <w:smallCaps w:val="0"/>
          <w:sz w:val="24"/>
          <w:szCs w:val="24"/>
          <w:lang w:val="en-GB"/>
        </w:rPr>
        <w:t>GDPR)</w:t>
      </w:r>
      <w:r w:rsidR="007709FD" w:rsidRPr="003B1A5B">
        <w:rPr>
          <w:rStyle w:val="FootnoteReference"/>
          <w:rFonts w:ascii="Arial" w:hAnsi="Arial" w:cs="Arial"/>
          <w:smallCaps w:val="0"/>
          <w:sz w:val="24"/>
          <w:szCs w:val="24"/>
          <w:lang w:val="en-GB"/>
        </w:rPr>
        <w:footnoteReference w:id="4"/>
      </w:r>
      <w:bookmarkEnd w:id="30"/>
    </w:p>
    <w:p w14:paraId="38F6A904" w14:textId="77777777" w:rsidR="007869B6" w:rsidRPr="003B1A5B" w:rsidRDefault="007869B6" w:rsidP="007869B6">
      <w:pPr>
        <w:rPr>
          <w:rFonts w:ascii="Arial" w:hAnsi="Arial" w:cs="Arial"/>
        </w:rPr>
      </w:pPr>
    </w:p>
    <w:p w14:paraId="56ADE740" w14:textId="0196F433" w:rsidR="007869B6" w:rsidRPr="003B1A5B" w:rsidRDefault="007869B6" w:rsidP="007869B6">
      <w:pPr>
        <w:rPr>
          <w:rFonts w:ascii="Arial" w:hAnsi="Arial" w:cs="Arial"/>
        </w:rPr>
      </w:pPr>
      <w:r w:rsidRPr="003B1A5B">
        <w:rPr>
          <w:rFonts w:ascii="Arial" w:hAnsi="Arial" w:cs="Arial"/>
        </w:rPr>
        <w:t xml:space="preserve">The </w:t>
      </w:r>
      <w:r w:rsidR="00BC608E" w:rsidRPr="003B1A5B">
        <w:rPr>
          <w:rFonts w:ascii="Arial" w:hAnsi="Arial" w:cs="Arial"/>
        </w:rPr>
        <w:t xml:space="preserve">UK </w:t>
      </w:r>
      <w:r w:rsidR="004763A7" w:rsidRPr="003B1A5B">
        <w:rPr>
          <w:rFonts w:ascii="Arial" w:hAnsi="Arial" w:cs="Arial"/>
        </w:rPr>
        <w:t>GDPR replace</w:t>
      </w:r>
      <w:r w:rsidR="007709FD" w:rsidRPr="003B1A5B">
        <w:rPr>
          <w:rFonts w:ascii="Arial" w:hAnsi="Arial" w:cs="Arial"/>
        </w:rPr>
        <w:t>d</w:t>
      </w:r>
      <w:r w:rsidR="004763A7" w:rsidRPr="003B1A5B">
        <w:rPr>
          <w:rFonts w:ascii="Arial" w:hAnsi="Arial" w:cs="Arial"/>
        </w:rPr>
        <w:t xml:space="preserve"> the Data Protection Directive 95/46/EC and was designed to harmonise </w:t>
      </w:r>
      <w:r w:rsidR="00BF73CE" w:rsidRPr="003B1A5B">
        <w:rPr>
          <w:rFonts w:ascii="Arial" w:hAnsi="Arial" w:cs="Arial"/>
        </w:rPr>
        <w:t>data privacy laws across Europe</w:t>
      </w:r>
      <w:r w:rsidR="004763A7" w:rsidRPr="003B1A5B">
        <w:rPr>
          <w:rFonts w:ascii="Arial" w:hAnsi="Arial" w:cs="Arial"/>
        </w:rPr>
        <w:t xml:space="preserve"> to protect and empower all EU citizens</w:t>
      </w:r>
      <w:r w:rsidR="00046947" w:rsidRPr="003B1A5B">
        <w:rPr>
          <w:rFonts w:ascii="Arial" w:hAnsi="Arial" w:cs="Arial"/>
        </w:rPr>
        <w:t>’</w:t>
      </w:r>
      <w:r w:rsidR="004763A7" w:rsidRPr="003B1A5B">
        <w:rPr>
          <w:rFonts w:ascii="Arial" w:hAnsi="Arial" w:cs="Arial"/>
        </w:rPr>
        <w:t xml:space="preserve"> data privacy and to reshape the way </w:t>
      </w:r>
      <w:r w:rsidR="00046947" w:rsidRPr="003B1A5B">
        <w:rPr>
          <w:rFonts w:ascii="Arial" w:hAnsi="Arial" w:cs="Arial"/>
        </w:rPr>
        <w:t xml:space="preserve">in which </w:t>
      </w:r>
      <w:r w:rsidR="004763A7" w:rsidRPr="003B1A5B">
        <w:rPr>
          <w:rFonts w:ascii="Arial" w:hAnsi="Arial" w:cs="Arial"/>
        </w:rPr>
        <w:t>organisations across the</w:t>
      </w:r>
      <w:r w:rsidR="00046947" w:rsidRPr="003B1A5B">
        <w:rPr>
          <w:rFonts w:ascii="Arial" w:hAnsi="Arial" w:cs="Arial"/>
        </w:rPr>
        <w:t xml:space="preserve"> region approach data privacy. </w:t>
      </w:r>
      <w:r w:rsidR="004763A7" w:rsidRPr="003B1A5B">
        <w:rPr>
          <w:rFonts w:ascii="Arial" w:hAnsi="Arial" w:cs="Arial"/>
        </w:rPr>
        <w:t xml:space="preserve">The </w:t>
      </w:r>
      <w:r w:rsidR="00BC608E" w:rsidRPr="003B1A5B">
        <w:rPr>
          <w:rFonts w:ascii="Arial" w:hAnsi="Arial" w:cs="Arial"/>
        </w:rPr>
        <w:t xml:space="preserve">UK </w:t>
      </w:r>
      <w:r w:rsidR="004763A7" w:rsidRPr="003B1A5B">
        <w:rPr>
          <w:rFonts w:ascii="Arial" w:hAnsi="Arial" w:cs="Arial"/>
        </w:rPr>
        <w:t>GPDR c</w:t>
      </w:r>
      <w:r w:rsidR="007709FD" w:rsidRPr="003B1A5B">
        <w:rPr>
          <w:rFonts w:ascii="Arial" w:hAnsi="Arial" w:cs="Arial"/>
        </w:rPr>
        <w:t>a</w:t>
      </w:r>
      <w:r w:rsidR="004763A7" w:rsidRPr="003B1A5B">
        <w:rPr>
          <w:rFonts w:ascii="Arial" w:hAnsi="Arial" w:cs="Arial"/>
        </w:rPr>
        <w:t>me into effect</w:t>
      </w:r>
      <w:r w:rsidR="00046947" w:rsidRPr="003B1A5B">
        <w:rPr>
          <w:rFonts w:ascii="Arial" w:hAnsi="Arial" w:cs="Arial"/>
        </w:rPr>
        <w:t xml:space="preserve"> </w:t>
      </w:r>
      <w:r w:rsidR="007709FD" w:rsidRPr="003B1A5B">
        <w:rPr>
          <w:rFonts w:ascii="Arial" w:hAnsi="Arial" w:cs="Arial"/>
          <w:bCs/>
        </w:rPr>
        <w:t xml:space="preserve">in </w:t>
      </w:r>
      <w:r w:rsidR="004763A7" w:rsidRPr="003B1A5B">
        <w:rPr>
          <w:rFonts w:ascii="Arial" w:hAnsi="Arial" w:cs="Arial"/>
          <w:bCs/>
        </w:rPr>
        <w:t>May 2018</w:t>
      </w:r>
      <w:r w:rsidR="004763A7" w:rsidRPr="003B1A5B">
        <w:rPr>
          <w:rFonts w:ascii="Arial" w:hAnsi="Arial" w:cs="Arial"/>
        </w:rPr>
        <w:t xml:space="preserve">.  </w:t>
      </w:r>
    </w:p>
    <w:p w14:paraId="1F744287" w14:textId="6FB10558" w:rsidR="004F11CB" w:rsidRPr="003B1A5B" w:rsidRDefault="00046947" w:rsidP="00BF103E">
      <w:pPr>
        <w:pStyle w:val="Heading2"/>
        <w:ind w:left="567"/>
        <w:rPr>
          <w:rFonts w:ascii="Arial" w:hAnsi="Arial" w:cs="Arial"/>
          <w:smallCaps w:val="0"/>
          <w:sz w:val="24"/>
          <w:szCs w:val="24"/>
          <w:lang w:val="en-GB"/>
        </w:rPr>
      </w:pPr>
      <w:bookmarkStart w:id="31" w:name="_Toc77084571"/>
      <w:r w:rsidRPr="003B1A5B">
        <w:rPr>
          <w:rFonts w:ascii="Arial" w:hAnsi="Arial" w:cs="Arial"/>
          <w:smallCaps w:val="0"/>
          <w:sz w:val="24"/>
          <w:szCs w:val="24"/>
          <w:lang w:val="en-GB"/>
        </w:rPr>
        <w:t>Data c</w:t>
      </w:r>
      <w:r w:rsidR="004F11CB" w:rsidRPr="003B1A5B">
        <w:rPr>
          <w:rFonts w:ascii="Arial" w:hAnsi="Arial" w:cs="Arial"/>
          <w:smallCaps w:val="0"/>
          <w:sz w:val="24"/>
          <w:szCs w:val="24"/>
          <w:lang w:val="en-GB"/>
        </w:rPr>
        <w:t>ontroller</w:t>
      </w:r>
      <w:bookmarkEnd w:id="31"/>
    </w:p>
    <w:p w14:paraId="1F86BB51" w14:textId="05E04FB2" w:rsidR="004F11CB" w:rsidRPr="003B1A5B" w:rsidRDefault="004F11CB" w:rsidP="004F11CB">
      <w:pPr>
        <w:rPr>
          <w:rFonts w:ascii="Arial" w:hAnsi="Arial" w:cs="Arial"/>
        </w:rPr>
      </w:pPr>
    </w:p>
    <w:p w14:paraId="41844B99" w14:textId="33500DDE" w:rsidR="004B6F1A" w:rsidRPr="003B1A5B" w:rsidRDefault="00E542BA" w:rsidP="00E542BA">
      <w:pPr>
        <w:rPr>
          <w:rFonts w:ascii="Arial" w:hAnsi="Arial" w:cs="Arial"/>
        </w:rPr>
      </w:pPr>
      <w:r w:rsidRPr="003B1A5B">
        <w:rPr>
          <w:rFonts w:ascii="Arial" w:hAnsi="Arial" w:cs="Arial"/>
        </w:rPr>
        <w:t>The entity that dete</w:t>
      </w:r>
      <w:r w:rsidR="004A4118" w:rsidRPr="003B1A5B">
        <w:rPr>
          <w:rFonts w:ascii="Arial" w:hAnsi="Arial" w:cs="Arial"/>
        </w:rPr>
        <w:t xml:space="preserve">rmines the purposes, </w:t>
      </w:r>
      <w:proofErr w:type="gramStart"/>
      <w:r w:rsidR="00136CBA" w:rsidRPr="003B1A5B">
        <w:rPr>
          <w:rFonts w:ascii="Arial" w:hAnsi="Arial" w:cs="Arial"/>
        </w:rPr>
        <w:t>conditions</w:t>
      </w:r>
      <w:proofErr w:type="gramEnd"/>
      <w:r w:rsidRPr="003B1A5B">
        <w:rPr>
          <w:rFonts w:ascii="Arial" w:hAnsi="Arial" w:cs="Arial"/>
        </w:rPr>
        <w:t xml:space="preserve"> and means of the processing of personal data</w:t>
      </w:r>
    </w:p>
    <w:p w14:paraId="6FB271C2" w14:textId="6A8A1E2F" w:rsidR="001872B9" w:rsidRPr="003B1A5B" w:rsidRDefault="00046947" w:rsidP="00BF103E">
      <w:pPr>
        <w:pStyle w:val="Heading2"/>
        <w:ind w:left="567"/>
        <w:rPr>
          <w:rFonts w:ascii="Arial" w:hAnsi="Arial" w:cs="Arial"/>
          <w:smallCaps w:val="0"/>
          <w:sz w:val="24"/>
          <w:szCs w:val="24"/>
          <w:lang w:val="en-GB"/>
        </w:rPr>
      </w:pPr>
      <w:bookmarkStart w:id="32" w:name="_Toc77084572"/>
      <w:r w:rsidRPr="003B1A5B">
        <w:rPr>
          <w:rFonts w:ascii="Arial" w:hAnsi="Arial" w:cs="Arial"/>
          <w:smallCaps w:val="0"/>
          <w:sz w:val="24"/>
          <w:szCs w:val="24"/>
          <w:lang w:val="en-GB"/>
        </w:rPr>
        <w:t>Data s</w:t>
      </w:r>
      <w:r w:rsidR="001872B9" w:rsidRPr="003B1A5B">
        <w:rPr>
          <w:rFonts w:ascii="Arial" w:hAnsi="Arial" w:cs="Arial"/>
          <w:smallCaps w:val="0"/>
          <w:sz w:val="24"/>
          <w:szCs w:val="24"/>
          <w:lang w:val="en-GB"/>
        </w:rPr>
        <w:t>ubject</w:t>
      </w:r>
      <w:bookmarkEnd w:id="32"/>
    </w:p>
    <w:p w14:paraId="74E8A74E" w14:textId="77777777" w:rsidR="001872B9" w:rsidRPr="003B1A5B" w:rsidRDefault="001872B9" w:rsidP="001872B9">
      <w:pPr>
        <w:rPr>
          <w:rFonts w:ascii="Arial" w:hAnsi="Arial" w:cs="Arial"/>
        </w:rPr>
      </w:pPr>
    </w:p>
    <w:p w14:paraId="733AB3D1" w14:textId="2130C279" w:rsidR="00C06BA0" w:rsidRPr="003B1A5B" w:rsidRDefault="00E542BA" w:rsidP="00E542BA">
      <w:pPr>
        <w:rPr>
          <w:rFonts w:ascii="Arial" w:hAnsi="Arial" w:cs="Arial"/>
        </w:rPr>
      </w:pPr>
      <w:r w:rsidRPr="003B1A5B">
        <w:rPr>
          <w:rFonts w:ascii="Arial" w:hAnsi="Arial" w:cs="Arial"/>
        </w:rPr>
        <w:t>A natural person whose personal da</w:t>
      </w:r>
      <w:r w:rsidR="004A4118" w:rsidRPr="003B1A5B">
        <w:rPr>
          <w:rFonts w:ascii="Arial" w:hAnsi="Arial" w:cs="Arial"/>
        </w:rPr>
        <w:t>ta is processed by a controller</w:t>
      </w:r>
      <w:r w:rsidRPr="003B1A5B">
        <w:rPr>
          <w:rFonts w:ascii="Arial" w:hAnsi="Arial" w:cs="Arial"/>
        </w:rPr>
        <w:t xml:space="preserve"> or processor</w:t>
      </w:r>
    </w:p>
    <w:p w14:paraId="453D0532" w14:textId="2FFCABDC" w:rsidR="00044905" w:rsidRPr="003B1A5B" w:rsidRDefault="001872B9" w:rsidP="00044905">
      <w:pPr>
        <w:pStyle w:val="Heading1"/>
        <w:keepLines/>
        <w:pBdr>
          <w:bottom w:val="single" w:sz="4" w:space="1" w:color="595959" w:themeColor="text1" w:themeTint="A6"/>
        </w:pBdr>
        <w:spacing w:before="360" w:after="160" w:line="259" w:lineRule="auto"/>
        <w:rPr>
          <w:sz w:val="24"/>
          <w:szCs w:val="24"/>
        </w:rPr>
      </w:pPr>
      <w:bookmarkStart w:id="33" w:name="_Toc77084573"/>
      <w:r w:rsidRPr="003B1A5B">
        <w:rPr>
          <w:sz w:val="24"/>
          <w:szCs w:val="24"/>
        </w:rPr>
        <w:lastRenderedPageBreak/>
        <w:t>Compliance with regulations</w:t>
      </w:r>
      <w:bookmarkEnd w:id="33"/>
    </w:p>
    <w:p w14:paraId="50FD2961" w14:textId="2F87BAB3" w:rsidR="00044905" w:rsidRPr="003B1A5B" w:rsidRDefault="00515127" w:rsidP="00BF103E">
      <w:pPr>
        <w:pStyle w:val="Heading2"/>
        <w:ind w:left="567"/>
        <w:rPr>
          <w:rFonts w:ascii="Arial" w:hAnsi="Arial" w:cs="Arial"/>
          <w:smallCaps w:val="0"/>
          <w:sz w:val="24"/>
          <w:szCs w:val="24"/>
          <w:lang w:val="en-GB"/>
        </w:rPr>
      </w:pPr>
      <w:bookmarkStart w:id="34" w:name="_Toc77084574"/>
      <w:r w:rsidRPr="003B1A5B">
        <w:rPr>
          <w:rFonts w:ascii="Arial" w:hAnsi="Arial" w:cs="Arial"/>
          <w:smallCaps w:val="0"/>
          <w:sz w:val="24"/>
          <w:szCs w:val="24"/>
          <w:lang w:val="en-GB"/>
        </w:rPr>
        <w:t xml:space="preserve">UK </w:t>
      </w:r>
      <w:r w:rsidR="001872B9" w:rsidRPr="003B1A5B">
        <w:rPr>
          <w:rFonts w:ascii="Arial" w:hAnsi="Arial" w:cs="Arial"/>
          <w:smallCaps w:val="0"/>
          <w:sz w:val="24"/>
          <w:szCs w:val="24"/>
          <w:lang w:val="en-GB"/>
        </w:rPr>
        <w:t>GDPR</w:t>
      </w:r>
      <w:bookmarkEnd w:id="34"/>
    </w:p>
    <w:p w14:paraId="1B293C64" w14:textId="77777777" w:rsidR="00044905" w:rsidRPr="003B1A5B" w:rsidRDefault="00044905" w:rsidP="00044905">
      <w:pPr>
        <w:rPr>
          <w:rFonts w:ascii="Arial" w:hAnsi="Arial" w:cs="Arial"/>
        </w:rPr>
      </w:pPr>
    </w:p>
    <w:p w14:paraId="09C67E52" w14:textId="210C30EC" w:rsidR="000F50CE" w:rsidRPr="003B1A5B" w:rsidRDefault="001872B9" w:rsidP="00044905">
      <w:pPr>
        <w:rPr>
          <w:rFonts w:ascii="Arial" w:hAnsi="Arial" w:cs="Arial"/>
        </w:rPr>
      </w:pPr>
      <w:r w:rsidRPr="003B1A5B">
        <w:rPr>
          <w:rFonts w:ascii="Arial" w:hAnsi="Arial" w:cs="Arial"/>
        </w:rPr>
        <w:t xml:space="preserve">In accordance with the </w:t>
      </w:r>
      <w:r w:rsidR="00515127" w:rsidRPr="003B1A5B">
        <w:rPr>
          <w:rFonts w:ascii="Arial" w:hAnsi="Arial" w:cs="Arial"/>
        </w:rPr>
        <w:t xml:space="preserve">UK </w:t>
      </w:r>
      <w:r w:rsidRPr="003B1A5B">
        <w:rPr>
          <w:rFonts w:ascii="Arial" w:hAnsi="Arial" w:cs="Arial"/>
        </w:rPr>
        <w:t xml:space="preserve">GDPR, </w:t>
      </w:r>
      <w:r w:rsidR="00CD2BD0" w:rsidRPr="003B1A5B">
        <w:rPr>
          <w:rFonts w:ascii="Arial" w:hAnsi="Arial" w:cs="Arial"/>
        </w:rPr>
        <w:t xml:space="preserve">this </w:t>
      </w:r>
      <w:r w:rsidR="00515127" w:rsidRPr="003B1A5B">
        <w:rPr>
          <w:rFonts w:ascii="Arial" w:hAnsi="Arial" w:cs="Arial"/>
        </w:rPr>
        <w:t xml:space="preserve">organisation </w:t>
      </w:r>
      <w:r w:rsidR="00CD2BD0" w:rsidRPr="003B1A5B">
        <w:rPr>
          <w:rFonts w:ascii="Arial" w:hAnsi="Arial" w:cs="Arial"/>
        </w:rPr>
        <w:t>will ensure</w:t>
      </w:r>
      <w:r w:rsidR="00041BCA" w:rsidRPr="003B1A5B">
        <w:rPr>
          <w:rFonts w:ascii="Arial" w:hAnsi="Arial" w:cs="Arial"/>
        </w:rPr>
        <w:t xml:space="preserve"> that</w:t>
      </w:r>
      <w:r w:rsidR="00CD2BD0" w:rsidRPr="003B1A5B">
        <w:rPr>
          <w:rFonts w:ascii="Arial" w:hAnsi="Arial" w:cs="Arial"/>
        </w:rPr>
        <w:t xml:space="preserve"> </w:t>
      </w:r>
      <w:r w:rsidRPr="003B1A5B">
        <w:rPr>
          <w:rFonts w:ascii="Arial" w:hAnsi="Arial" w:cs="Arial"/>
        </w:rPr>
        <w:t xml:space="preserve">information provided to subjects about how their data is processed </w:t>
      </w:r>
      <w:r w:rsidR="00CD2BD0" w:rsidRPr="003B1A5B">
        <w:rPr>
          <w:rFonts w:ascii="Arial" w:hAnsi="Arial" w:cs="Arial"/>
        </w:rPr>
        <w:t>will</w:t>
      </w:r>
      <w:r w:rsidRPr="003B1A5B">
        <w:rPr>
          <w:rFonts w:ascii="Arial" w:hAnsi="Arial" w:cs="Arial"/>
        </w:rPr>
        <w:t xml:space="preserve"> be:</w:t>
      </w:r>
    </w:p>
    <w:p w14:paraId="4AB1AD7E" w14:textId="77777777" w:rsidR="001872B9" w:rsidRPr="003B1A5B" w:rsidRDefault="001872B9" w:rsidP="00044905">
      <w:pPr>
        <w:rPr>
          <w:rFonts w:ascii="Arial" w:hAnsi="Arial" w:cs="Arial"/>
        </w:rPr>
      </w:pPr>
    </w:p>
    <w:p w14:paraId="0FF4FBBB" w14:textId="66A15C5B" w:rsidR="001872B9" w:rsidRPr="003B1A5B" w:rsidRDefault="00041BCA" w:rsidP="00702D1E">
      <w:pPr>
        <w:pStyle w:val="ListParagraph"/>
        <w:numPr>
          <w:ilvl w:val="0"/>
          <w:numId w:val="2"/>
        </w:numPr>
        <w:rPr>
          <w:rFonts w:ascii="Arial" w:hAnsi="Arial" w:cs="Arial"/>
        </w:rPr>
      </w:pPr>
      <w:r w:rsidRPr="003B1A5B">
        <w:rPr>
          <w:rFonts w:ascii="Arial" w:hAnsi="Arial" w:cs="Arial"/>
        </w:rPr>
        <w:t>C</w:t>
      </w:r>
      <w:r w:rsidR="001872B9" w:rsidRPr="003B1A5B">
        <w:rPr>
          <w:rFonts w:ascii="Arial" w:hAnsi="Arial" w:cs="Arial"/>
        </w:rPr>
        <w:t xml:space="preserve">oncise, transparent, </w:t>
      </w:r>
      <w:proofErr w:type="gramStart"/>
      <w:r w:rsidR="00136CBA" w:rsidRPr="003B1A5B">
        <w:rPr>
          <w:rFonts w:ascii="Arial" w:hAnsi="Arial" w:cs="Arial"/>
        </w:rPr>
        <w:t>intelligible</w:t>
      </w:r>
      <w:proofErr w:type="gramEnd"/>
      <w:r w:rsidRPr="003B1A5B">
        <w:rPr>
          <w:rFonts w:ascii="Arial" w:hAnsi="Arial" w:cs="Arial"/>
        </w:rPr>
        <w:t xml:space="preserve"> and easily accessibl</w:t>
      </w:r>
      <w:r w:rsidR="003D276B" w:rsidRPr="003B1A5B">
        <w:rPr>
          <w:rFonts w:ascii="Arial" w:hAnsi="Arial" w:cs="Arial"/>
        </w:rPr>
        <w:t>e</w:t>
      </w:r>
    </w:p>
    <w:p w14:paraId="7EB62DA8" w14:textId="77777777" w:rsidR="003D276B" w:rsidRPr="003B1A5B" w:rsidRDefault="003D276B" w:rsidP="003D276B">
      <w:pPr>
        <w:pStyle w:val="ListParagraph"/>
        <w:rPr>
          <w:rFonts w:ascii="Arial" w:hAnsi="Arial" w:cs="Arial"/>
        </w:rPr>
      </w:pPr>
    </w:p>
    <w:p w14:paraId="6B1D50EC" w14:textId="2E0278BF" w:rsidR="001872B9" w:rsidRPr="003B1A5B" w:rsidRDefault="00041BCA" w:rsidP="00702D1E">
      <w:pPr>
        <w:pStyle w:val="ListParagraph"/>
        <w:numPr>
          <w:ilvl w:val="0"/>
          <w:numId w:val="2"/>
        </w:numPr>
        <w:rPr>
          <w:rFonts w:ascii="Arial" w:hAnsi="Arial" w:cs="Arial"/>
        </w:rPr>
      </w:pPr>
      <w:r w:rsidRPr="003B1A5B">
        <w:rPr>
          <w:rFonts w:ascii="Arial" w:hAnsi="Arial" w:cs="Arial"/>
        </w:rPr>
        <w:t>W</w:t>
      </w:r>
      <w:r w:rsidR="001872B9" w:rsidRPr="003B1A5B">
        <w:rPr>
          <w:rFonts w:ascii="Arial" w:hAnsi="Arial" w:cs="Arial"/>
        </w:rPr>
        <w:t>ritten in clear and plain language, particularly if addressed to a child</w:t>
      </w:r>
    </w:p>
    <w:p w14:paraId="2FDF14D3" w14:textId="77777777" w:rsidR="003D276B" w:rsidRPr="003B1A5B" w:rsidRDefault="003D276B" w:rsidP="003D276B">
      <w:pPr>
        <w:rPr>
          <w:rFonts w:ascii="Arial" w:hAnsi="Arial" w:cs="Arial"/>
        </w:rPr>
      </w:pPr>
    </w:p>
    <w:p w14:paraId="5EB666BE" w14:textId="235C8962" w:rsidR="001872B9" w:rsidRPr="003B1A5B" w:rsidRDefault="00041BCA" w:rsidP="00702D1E">
      <w:pPr>
        <w:pStyle w:val="ListParagraph"/>
        <w:numPr>
          <w:ilvl w:val="0"/>
          <w:numId w:val="2"/>
        </w:numPr>
        <w:rPr>
          <w:rFonts w:ascii="Arial" w:hAnsi="Arial" w:cs="Arial"/>
        </w:rPr>
      </w:pPr>
      <w:r w:rsidRPr="003B1A5B">
        <w:rPr>
          <w:rFonts w:ascii="Arial" w:hAnsi="Arial" w:cs="Arial"/>
        </w:rPr>
        <w:t>F</w:t>
      </w:r>
      <w:r w:rsidR="001872B9" w:rsidRPr="003B1A5B">
        <w:rPr>
          <w:rFonts w:ascii="Arial" w:hAnsi="Arial" w:cs="Arial"/>
        </w:rPr>
        <w:t>ree of charge</w:t>
      </w:r>
    </w:p>
    <w:p w14:paraId="7E35BB8C" w14:textId="15362E45" w:rsidR="002D18C1" w:rsidRPr="003B1A5B" w:rsidRDefault="004270ED" w:rsidP="00BF103E">
      <w:pPr>
        <w:pStyle w:val="Heading2"/>
        <w:ind w:left="567"/>
        <w:rPr>
          <w:rFonts w:ascii="Arial" w:hAnsi="Arial" w:cs="Arial"/>
          <w:smallCaps w:val="0"/>
          <w:sz w:val="24"/>
          <w:szCs w:val="24"/>
          <w:lang w:val="en-GB"/>
        </w:rPr>
      </w:pPr>
      <w:bookmarkStart w:id="35" w:name="_Toc77084575"/>
      <w:r w:rsidRPr="003B1A5B">
        <w:rPr>
          <w:rFonts w:ascii="Arial" w:hAnsi="Arial" w:cs="Arial"/>
          <w:smallCaps w:val="0"/>
          <w:sz w:val="24"/>
          <w:szCs w:val="24"/>
          <w:lang w:val="en-GB"/>
        </w:rPr>
        <w:t>Article 5 compliance</w:t>
      </w:r>
      <w:bookmarkEnd w:id="35"/>
    </w:p>
    <w:p w14:paraId="49A33CAA" w14:textId="77777777" w:rsidR="002D18C1" w:rsidRPr="003B1A5B" w:rsidRDefault="002D18C1" w:rsidP="002D18C1">
      <w:pPr>
        <w:rPr>
          <w:rFonts w:ascii="Arial" w:hAnsi="Arial" w:cs="Arial"/>
        </w:rPr>
      </w:pPr>
    </w:p>
    <w:p w14:paraId="2C34145D" w14:textId="61C88317" w:rsidR="00AE091B" w:rsidRPr="003B1A5B" w:rsidRDefault="00AE091B" w:rsidP="002D18C1">
      <w:pPr>
        <w:rPr>
          <w:rFonts w:ascii="Arial" w:hAnsi="Arial" w:cs="Arial"/>
        </w:rPr>
      </w:pPr>
      <w:r w:rsidRPr="003B1A5B">
        <w:rPr>
          <w:rFonts w:ascii="Arial" w:hAnsi="Arial" w:cs="Arial"/>
        </w:rPr>
        <w:t xml:space="preserve">In accordance with </w:t>
      </w:r>
      <w:r w:rsidR="004270ED" w:rsidRPr="003B1A5B">
        <w:rPr>
          <w:rFonts w:ascii="Arial" w:hAnsi="Arial" w:cs="Arial"/>
        </w:rPr>
        <w:t xml:space="preserve">Article 5 of the </w:t>
      </w:r>
      <w:r w:rsidR="00515127" w:rsidRPr="003B1A5B">
        <w:rPr>
          <w:rFonts w:ascii="Arial" w:hAnsi="Arial" w:cs="Arial"/>
        </w:rPr>
        <w:t xml:space="preserve">UK </w:t>
      </w:r>
      <w:r w:rsidR="004270ED" w:rsidRPr="003B1A5B">
        <w:rPr>
          <w:rFonts w:ascii="Arial" w:hAnsi="Arial" w:cs="Arial"/>
        </w:rPr>
        <w:t>GDPR</w:t>
      </w:r>
      <w:r w:rsidRPr="003B1A5B">
        <w:rPr>
          <w:rFonts w:ascii="Arial" w:hAnsi="Arial" w:cs="Arial"/>
        </w:rPr>
        <w:t xml:space="preserve">, this </w:t>
      </w:r>
      <w:r w:rsidR="00515127" w:rsidRPr="003B1A5B">
        <w:rPr>
          <w:rFonts w:ascii="Arial" w:hAnsi="Arial" w:cs="Arial"/>
        </w:rPr>
        <w:t xml:space="preserve">organisation </w:t>
      </w:r>
      <w:r w:rsidRPr="003B1A5B">
        <w:rPr>
          <w:rFonts w:ascii="Arial" w:hAnsi="Arial" w:cs="Arial"/>
        </w:rPr>
        <w:t>will ensure that any personal data is</w:t>
      </w:r>
      <w:r w:rsidR="004270ED" w:rsidRPr="003B1A5B">
        <w:rPr>
          <w:rFonts w:ascii="Arial" w:hAnsi="Arial" w:cs="Arial"/>
        </w:rPr>
        <w:t xml:space="preserve">: </w:t>
      </w:r>
    </w:p>
    <w:p w14:paraId="628390B8" w14:textId="7A57B0E1" w:rsidR="004270ED" w:rsidRPr="003B1A5B" w:rsidRDefault="004270ED" w:rsidP="002D18C1">
      <w:pPr>
        <w:rPr>
          <w:rFonts w:ascii="Arial" w:hAnsi="Arial" w:cs="Arial"/>
        </w:rPr>
      </w:pPr>
    </w:p>
    <w:p w14:paraId="29090E65" w14:textId="645A0330" w:rsidR="004270ED" w:rsidRPr="003B1A5B" w:rsidRDefault="004270ED" w:rsidP="00702D1E">
      <w:pPr>
        <w:pStyle w:val="ListParagraph"/>
        <w:numPr>
          <w:ilvl w:val="0"/>
          <w:numId w:val="5"/>
        </w:numPr>
        <w:rPr>
          <w:rFonts w:ascii="Arial" w:hAnsi="Arial" w:cs="Arial"/>
        </w:rPr>
      </w:pPr>
      <w:r w:rsidRPr="003B1A5B">
        <w:rPr>
          <w:rFonts w:ascii="Arial" w:hAnsi="Arial" w:cs="Arial"/>
          <w:shd w:val="clear" w:color="auto" w:fill="FFFFFF"/>
        </w:rPr>
        <w:t>Processed lawfully, fairly and in a transparent manner in relation to the data subject</w:t>
      </w:r>
    </w:p>
    <w:p w14:paraId="3679C5F2" w14:textId="77777777" w:rsidR="001B7A00" w:rsidRPr="003B1A5B" w:rsidRDefault="001B7A00" w:rsidP="00C10F32">
      <w:pPr>
        <w:pStyle w:val="ListParagraph"/>
        <w:rPr>
          <w:rFonts w:ascii="Arial" w:hAnsi="Arial" w:cs="Arial"/>
        </w:rPr>
      </w:pPr>
    </w:p>
    <w:p w14:paraId="5B7A08DD" w14:textId="77777777" w:rsidR="004270ED" w:rsidRPr="003B1A5B" w:rsidRDefault="004270ED" w:rsidP="00702D1E">
      <w:pPr>
        <w:pStyle w:val="ListParagraph"/>
        <w:numPr>
          <w:ilvl w:val="0"/>
          <w:numId w:val="5"/>
        </w:numPr>
        <w:rPr>
          <w:rFonts w:ascii="Arial" w:hAnsi="Arial" w:cs="Arial"/>
        </w:rPr>
      </w:pPr>
      <w:r w:rsidRPr="003B1A5B">
        <w:rPr>
          <w:rFonts w:ascii="Arial" w:hAnsi="Arial" w:cs="Arial"/>
          <w:shd w:val="clear" w:color="auto" w:fill="FFFFFF"/>
        </w:rPr>
        <w:t>Collected for specified, explicit and legitimate purposes and not further processed in a manner that is incompatible with those purposes</w:t>
      </w:r>
    </w:p>
    <w:p w14:paraId="6AD810C0" w14:textId="77777777" w:rsidR="001B7A00" w:rsidRPr="003B1A5B" w:rsidRDefault="001B7A00" w:rsidP="00C10F32">
      <w:pPr>
        <w:rPr>
          <w:rFonts w:ascii="Arial" w:hAnsi="Arial" w:cs="Arial"/>
        </w:rPr>
      </w:pPr>
    </w:p>
    <w:p w14:paraId="73B2EDC2" w14:textId="576100B0" w:rsidR="004270ED" w:rsidRPr="003B1A5B" w:rsidRDefault="004270ED" w:rsidP="00702D1E">
      <w:pPr>
        <w:pStyle w:val="ListParagraph"/>
        <w:numPr>
          <w:ilvl w:val="0"/>
          <w:numId w:val="5"/>
        </w:numPr>
        <w:rPr>
          <w:rFonts w:ascii="Arial" w:hAnsi="Arial" w:cs="Arial"/>
        </w:rPr>
      </w:pPr>
      <w:r w:rsidRPr="003B1A5B">
        <w:rPr>
          <w:rFonts w:ascii="Arial" w:hAnsi="Arial" w:cs="Arial"/>
          <w:shd w:val="clear" w:color="auto" w:fill="FFFFFF"/>
        </w:rPr>
        <w:t xml:space="preserve">Adequate, </w:t>
      </w:r>
      <w:proofErr w:type="gramStart"/>
      <w:r w:rsidR="00136CBA" w:rsidRPr="003B1A5B">
        <w:rPr>
          <w:rFonts w:ascii="Arial" w:hAnsi="Arial" w:cs="Arial"/>
          <w:shd w:val="clear" w:color="auto" w:fill="FFFFFF"/>
        </w:rPr>
        <w:t>relevant</w:t>
      </w:r>
      <w:proofErr w:type="gramEnd"/>
      <w:r w:rsidRPr="003B1A5B">
        <w:rPr>
          <w:rFonts w:ascii="Arial" w:hAnsi="Arial" w:cs="Arial"/>
          <w:shd w:val="clear" w:color="auto" w:fill="FFFFFF"/>
        </w:rPr>
        <w:t xml:space="preserve"> and limited to what is necessary in relation to</w:t>
      </w:r>
      <w:r w:rsidR="00173C64" w:rsidRPr="003B1A5B">
        <w:rPr>
          <w:rFonts w:ascii="Arial" w:hAnsi="Arial" w:cs="Arial"/>
          <w:shd w:val="clear" w:color="auto" w:fill="FFFFFF"/>
        </w:rPr>
        <w:t xml:space="preserve"> the purposes for which it is</w:t>
      </w:r>
      <w:r w:rsidRPr="003B1A5B">
        <w:rPr>
          <w:rFonts w:ascii="Arial" w:hAnsi="Arial" w:cs="Arial"/>
          <w:shd w:val="clear" w:color="auto" w:fill="FFFFFF"/>
        </w:rPr>
        <w:t xml:space="preserve"> processed</w:t>
      </w:r>
    </w:p>
    <w:p w14:paraId="357A622A" w14:textId="77777777" w:rsidR="001B7A00" w:rsidRPr="003B1A5B" w:rsidRDefault="001B7A00" w:rsidP="00C10F32">
      <w:pPr>
        <w:pStyle w:val="ListParagraph"/>
        <w:rPr>
          <w:rFonts w:ascii="Arial" w:hAnsi="Arial" w:cs="Arial"/>
        </w:rPr>
      </w:pPr>
    </w:p>
    <w:p w14:paraId="325825C3" w14:textId="02CCFBAF" w:rsidR="004270ED" w:rsidRPr="003B1A5B" w:rsidRDefault="004270ED" w:rsidP="00702D1E">
      <w:pPr>
        <w:pStyle w:val="ListParagraph"/>
        <w:numPr>
          <w:ilvl w:val="0"/>
          <w:numId w:val="5"/>
        </w:numPr>
        <w:rPr>
          <w:rFonts w:ascii="Arial" w:hAnsi="Arial" w:cs="Arial"/>
        </w:rPr>
      </w:pPr>
      <w:r w:rsidRPr="003B1A5B">
        <w:rPr>
          <w:rFonts w:ascii="Arial" w:hAnsi="Arial" w:cs="Arial"/>
          <w:shd w:val="clear" w:color="auto" w:fill="FFFFFF"/>
        </w:rPr>
        <w:t>Accurate and, where necessary, kept up to date; every reasonable step must be taken to en</w:t>
      </w:r>
      <w:r w:rsidR="00173C64" w:rsidRPr="003B1A5B">
        <w:rPr>
          <w:rFonts w:ascii="Arial" w:hAnsi="Arial" w:cs="Arial"/>
          <w:shd w:val="clear" w:color="auto" w:fill="FFFFFF"/>
        </w:rPr>
        <w:t>sure that personal data that is</w:t>
      </w:r>
      <w:r w:rsidRPr="003B1A5B">
        <w:rPr>
          <w:rFonts w:ascii="Arial" w:hAnsi="Arial" w:cs="Arial"/>
          <w:shd w:val="clear" w:color="auto" w:fill="FFFFFF"/>
        </w:rPr>
        <w:t xml:space="preserve"> inaccurate having regard to</w:t>
      </w:r>
      <w:r w:rsidR="00173C64" w:rsidRPr="003B1A5B">
        <w:rPr>
          <w:rFonts w:ascii="Arial" w:hAnsi="Arial" w:cs="Arial"/>
          <w:shd w:val="clear" w:color="auto" w:fill="FFFFFF"/>
        </w:rPr>
        <w:t xml:space="preserve"> the purposes for which it is processed, is</w:t>
      </w:r>
      <w:r w:rsidRPr="003B1A5B">
        <w:rPr>
          <w:rFonts w:ascii="Arial" w:hAnsi="Arial" w:cs="Arial"/>
          <w:shd w:val="clear" w:color="auto" w:fill="FFFFFF"/>
        </w:rPr>
        <w:t xml:space="preserve"> </w:t>
      </w:r>
      <w:proofErr w:type="gramStart"/>
      <w:r w:rsidR="00136CBA" w:rsidRPr="003B1A5B">
        <w:rPr>
          <w:rFonts w:ascii="Arial" w:hAnsi="Arial" w:cs="Arial"/>
          <w:shd w:val="clear" w:color="auto" w:fill="FFFFFF"/>
        </w:rPr>
        <w:t>erased</w:t>
      </w:r>
      <w:proofErr w:type="gramEnd"/>
      <w:r w:rsidRPr="003B1A5B">
        <w:rPr>
          <w:rFonts w:ascii="Arial" w:hAnsi="Arial" w:cs="Arial"/>
          <w:shd w:val="clear" w:color="auto" w:fill="FFFFFF"/>
        </w:rPr>
        <w:t xml:space="preserve"> or rectified without delay </w:t>
      </w:r>
    </w:p>
    <w:p w14:paraId="3F192690" w14:textId="77777777" w:rsidR="001B7A00" w:rsidRPr="003B1A5B" w:rsidRDefault="001B7A00" w:rsidP="00C10F32">
      <w:pPr>
        <w:pStyle w:val="ListParagraph"/>
        <w:rPr>
          <w:rFonts w:ascii="Arial" w:hAnsi="Arial" w:cs="Arial"/>
        </w:rPr>
      </w:pPr>
    </w:p>
    <w:p w14:paraId="7AAD6E19" w14:textId="0CE0256B" w:rsidR="004270ED" w:rsidRPr="003B1A5B" w:rsidRDefault="00173C64" w:rsidP="00702D1E">
      <w:pPr>
        <w:pStyle w:val="ListParagraph"/>
        <w:numPr>
          <w:ilvl w:val="0"/>
          <w:numId w:val="5"/>
        </w:numPr>
        <w:rPr>
          <w:rFonts w:ascii="Arial" w:hAnsi="Arial" w:cs="Arial"/>
        </w:rPr>
      </w:pPr>
      <w:r w:rsidRPr="003B1A5B">
        <w:rPr>
          <w:rFonts w:ascii="Arial" w:hAnsi="Arial" w:cs="Arial"/>
          <w:shd w:val="clear" w:color="auto" w:fill="FFFFFF"/>
        </w:rPr>
        <w:t>Kept in a form that</w:t>
      </w:r>
      <w:r w:rsidR="004270ED" w:rsidRPr="003B1A5B">
        <w:rPr>
          <w:rFonts w:ascii="Arial" w:hAnsi="Arial" w:cs="Arial"/>
          <w:shd w:val="clear" w:color="auto" w:fill="FFFFFF"/>
        </w:rPr>
        <w:t xml:space="preserve"> permits</w:t>
      </w:r>
      <w:r w:rsidR="00BF73CE" w:rsidRPr="003B1A5B">
        <w:rPr>
          <w:rFonts w:ascii="Arial" w:hAnsi="Arial" w:cs="Arial"/>
          <w:shd w:val="clear" w:color="auto" w:fill="FFFFFF"/>
        </w:rPr>
        <w:t xml:space="preserve"> the</w:t>
      </w:r>
      <w:r w:rsidR="004270ED" w:rsidRPr="003B1A5B">
        <w:rPr>
          <w:rFonts w:ascii="Arial" w:hAnsi="Arial" w:cs="Arial"/>
          <w:shd w:val="clear" w:color="auto" w:fill="FFFFFF"/>
        </w:rPr>
        <w:t xml:space="preserve"> identification of data subjects for no longer than is necessary for the purposes</w:t>
      </w:r>
      <w:r w:rsidRPr="003B1A5B">
        <w:rPr>
          <w:rFonts w:ascii="Arial" w:hAnsi="Arial" w:cs="Arial"/>
          <w:shd w:val="clear" w:color="auto" w:fill="FFFFFF"/>
        </w:rPr>
        <w:t xml:space="preserve"> for which the personal data is</w:t>
      </w:r>
      <w:r w:rsidR="004270ED" w:rsidRPr="003B1A5B">
        <w:rPr>
          <w:rFonts w:ascii="Arial" w:hAnsi="Arial" w:cs="Arial"/>
          <w:shd w:val="clear" w:color="auto" w:fill="FFFFFF"/>
        </w:rPr>
        <w:t xml:space="preserve"> processed</w:t>
      </w:r>
    </w:p>
    <w:p w14:paraId="08E373C6" w14:textId="77777777" w:rsidR="001B7A00" w:rsidRPr="003B1A5B" w:rsidRDefault="001B7A00" w:rsidP="00C10F32">
      <w:pPr>
        <w:pStyle w:val="ListParagraph"/>
        <w:rPr>
          <w:rFonts w:ascii="Arial" w:hAnsi="Arial" w:cs="Arial"/>
        </w:rPr>
      </w:pPr>
    </w:p>
    <w:p w14:paraId="6A65A120" w14:textId="471BE59C" w:rsidR="004270ED" w:rsidRPr="003B1A5B" w:rsidRDefault="004270ED" w:rsidP="00702D1E">
      <w:pPr>
        <w:pStyle w:val="ListParagraph"/>
        <w:numPr>
          <w:ilvl w:val="0"/>
          <w:numId w:val="5"/>
        </w:numPr>
        <w:rPr>
          <w:rFonts w:ascii="Arial" w:hAnsi="Arial" w:cs="Arial"/>
        </w:rPr>
      </w:pPr>
      <w:r w:rsidRPr="003B1A5B">
        <w:rPr>
          <w:rFonts w:ascii="Arial" w:hAnsi="Arial" w:cs="Arial"/>
          <w:shd w:val="clear" w:color="auto" w:fill="FFFFFF"/>
        </w:rPr>
        <w:t>Processed in a manner that ensures</w:t>
      </w:r>
      <w:r w:rsidR="00BF73CE" w:rsidRPr="003B1A5B">
        <w:rPr>
          <w:rFonts w:ascii="Arial" w:hAnsi="Arial" w:cs="Arial"/>
          <w:shd w:val="clear" w:color="auto" w:fill="FFFFFF"/>
        </w:rPr>
        <w:t xml:space="preserve"> the</w:t>
      </w:r>
      <w:r w:rsidRPr="003B1A5B">
        <w:rPr>
          <w:rFonts w:ascii="Arial" w:hAnsi="Arial" w:cs="Arial"/>
          <w:shd w:val="clear" w:color="auto" w:fill="FFFFFF"/>
        </w:rPr>
        <w:t xml:space="preserve"> appropriate security of the personal data including protection against unauthorised or unlawful processing and against accidental loss, </w:t>
      </w:r>
      <w:proofErr w:type="gramStart"/>
      <w:r w:rsidR="00136CBA" w:rsidRPr="003B1A5B">
        <w:rPr>
          <w:rFonts w:ascii="Arial" w:hAnsi="Arial" w:cs="Arial"/>
          <w:shd w:val="clear" w:color="auto" w:fill="FFFFFF"/>
        </w:rPr>
        <w:t>destruction</w:t>
      </w:r>
      <w:proofErr w:type="gramEnd"/>
      <w:r w:rsidRPr="003B1A5B">
        <w:rPr>
          <w:rFonts w:ascii="Arial" w:hAnsi="Arial" w:cs="Arial"/>
          <w:shd w:val="clear" w:color="auto" w:fill="FFFFFF"/>
        </w:rPr>
        <w:t xml:space="preserve"> or damage</w:t>
      </w:r>
      <w:r w:rsidR="00BF73CE" w:rsidRPr="003B1A5B">
        <w:rPr>
          <w:rFonts w:ascii="Arial" w:hAnsi="Arial" w:cs="Arial"/>
          <w:shd w:val="clear" w:color="auto" w:fill="FFFFFF"/>
        </w:rPr>
        <w:t xml:space="preserve"> by</w:t>
      </w:r>
      <w:r w:rsidRPr="003B1A5B">
        <w:rPr>
          <w:rFonts w:ascii="Arial" w:hAnsi="Arial" w:cs="Arial"/>
          <w:shd w:val="clear" w:color="auto" w:fill="FFFFFF"/>
        </w:rPr>
        <w:t xml:space="preserve"> using appropriate technical or organisational measures</w:t>
      </w:r>
    </w:p>
    <w:p w14:paraId="7FAE7586" w14:textId="740C8981" w:rsidR="00520B19" w:rsidRPr="003B1A5B" w:rsidRDefault="00520B19" w:rsidP="00520B19">
      <w:pPr>
        <w:rPr>
          <w:rFonts w:ascii="Arial" w:hAnsi="Arial" w:cs="Arial"/>
        </w:rPr>
      </w:pPr>
    </w:p>
    <w:p w14:paraId="19A4A532" w14:textId="4BCF5FCF" w:rsidR="004B6F1A" w:rsidRPr="003B1A5B" w:rsidRDefault="00520B19" w:rsidP="00CC3F99">
      <w:pPr>
        <w:rPr>
          <w:rFonts w:ascii="Arial" w:hAnsi="Arial" w:cs="Arial"/>
        </w:rPr>
      </w:pPr>
      <w:r w:rsidRPr="003B1A5B">
        <w:rPr>
          <w:rFonts w:ascii="Arial" w:hAnsi="Arial" w:cs="Arial"/>
        </w:rPr>
        <w:t xml:space="preserve">Article 5 also stipulates that the controller shall be responsible for, and be able to demonstrate compliance with, the above. </w:t>
      </w:r>
    </w:p>
    <w:p w14:paraId="1BA8471E" w14:textId="373A347E" w:rsidR="002D18C1" w:rsidRPr="003B1A5B" w:rsidRDefault="00CD2BD0" w:rsidP="00BF103E">
      <w:pPr>
        <w:pStyle w:val="Heading2"/>
        <w:ind w:left="567"/>
        <w:rPr>
          <w:rFonts w:ascii="Arial" w:hAnsi="Arial" w:cs="Arial"/>
          <w:smallCaps w:val="0"/>
          <w:sz w:val="24"/>
          <w:szCs w:val="24"/>
          <w:lang w:val="en-GB"/>
        </w:rPr>
      </w:pPr>
      <w:bookmarkStart w:id="36" w:name="_Toc77084576"/>
      <w:r w:rsidRPr="003B1A5B">
        <w:rPr>
          <w:rFonts w:ascii="Arial" w:hAnsi="Arial" w:cs="Arial"/>
          <w:smallCaps w:val="0"/>
          <w:sz w:val="24"/>
          <w:szCs w:val="24"/>
          <w:lang w:val="en-GB"/>
        </w:rPr>
        <w:t>Communicating privacy information</w:t>
      </w:r>
      <w:bookmarkEnd w:id="36"/>
    </w:p>
    <w:p w14:paraId="6D001EA3" w14:textId="77777777" w:rsidR="002D18C1" w:rsidRPr="003B1A5B" w:rsidRDefault="002D18C1" w:rsidP="002D18C1">
      <w:pPr>
        <w:rPr>
          <w:rFonts w:ascii="Arial" w:hAnsi="Arial" w:cs="Arial"/>
        </w:rPr>
      </w:pPr>
    </w:p>
    <w:p w14:paraId="486A616D" w14:textId="1F907EF5" w:rsidR="00167E20" w:rsidRPr="003B1A5B" w:rsidRDefault="00CD2BD0" w:rsidP="002D18C1">
      <w:pPr>
        <w:rPr>
          <w:rFonts w:ascii="Arial" w:hAnsi="Arial" w:cs="Arial"/>
        </w:rPr>
      </w:pPr>
      <w:r w:rsidRPr="003B1A5B">
        <w:rPr>
          <w:rFonts w:ascii="Arial" w:hAnsi="Arial" w:cs="Arial"/>
        </w:rPr>
        <w:t xml:space="preserve">At </w:t>
      </w:r>
      <w:r w:rsidR="003B1A5B" w:rsidRPr="003B1A5B">
        <w:rPr>
          <w:rFonts w:ascii="Arial" w:hAnsi="Arial" w:cs="Arial"/>
        </w:rPr>
        <w:t>Revel Surgery</w:t>
      </w:r>
      <w:r w:rsidRPr="003B1A5B">
        <w:rPr>
          <w:rFonts w:ascii="Arial" w:hAnsi="Arial" w:cs="Arial"/>
        </w:rPr>
        <w:t xml:space="preserve">, the </w:t>
      </w:r>
      <w:r w:rsidR="008146E6" w:rsidRPr="003B1A5B">
        <w:rPr>
          <w:rFonts w:ascii="Arial" w:hAnsi="Arial" w:cs="Arial"/>
        </w:rPr>
        <w:t xml:space="preserve">organisation’s </w:t>
      </w:r>
      <w:r w:rsidR="00BC608E" w:rsidRPr="003B1A5B">
        <w:rPr>
          <w:rFonts w:ascii="Arial" w:hAnsi="Arial" w:cs="Arial"/>
        </w:rPr>
        <w:t>candidates applying for work</w:t>
      </w:r>
      <w:r w:rsidR="004B6F1A" w:rsidRPr="003B1A5B">
        <w:rPr>
          <w:rFonts w:ascii="Arial" w:hAnsi="Arial" w:cs="Arial"/>
        </w:rPr>
        <w:t xml:space="preserve"> </w:t>
      </w:r>
      <w:r w:rsidRPr="003B1A5B">
        <w:rPr>
          <w:rFonts w:ascii="Arial" w:hAnsi="Arial" w:cs="Arial"/>
        </w:rPr>
        <w:t>privacy notice is displayed on o</w:t>
      </w:r>
      <w:r w:rsidR="001F52FA" w:rsidRPr="003B1A5B">
        <w:rPr>
          <w:rFonts w:ascii="Arial" w:hAnsi="Arial" w:cs="Arial"/>
        </w:rPr>
        <w:t>ur website</w:t>
      </w:r>
      <w:r w:rsidRPr="003B1A5B">
        <w:rPr>
          <w:rFonts w:ascii="Arial" w:hAnsi="Arial" w:cs="Arial"/>
        </w:rPr>
        <w:t xml:space="preserve"> and in writing </w:t>
      </w:r>
      <w:r w:rsidR="007B7686" w:rsidRPr="003B1A5B">
        <w:rPr>
          <w:rFonts w:ascii="Arial" w:hAnsi="Arial" w:cs="Arial"/>
        </w:rPr>
        <w:t>if requested</w:t>
      </w:r>
      <w:r w:rsidRPr="003B1A5B">
        <w:rPr>
          <w:rFonts w:ascii="Arial" w:hAnsi="Arial" w:cs="Arial"/>
        </w:rPr>
        <w:t>.</w:t>
      </w:r>
    </w:p>
    <w:p w14:paraId="0FA68169" w14:textId="77777777" w:rsidR="00167E20" w:rsidRPr="003B1A5B" w:rsidRDefault="00167E20" w:rsidP="002D18C1">
      <w:pPr>
        <w:rPr>
          <w:rFonts w:ascii="Arial" w:hAnsi="Arial" w:cs="Arial"/>
        </w:rPr>
      </w:pPr>
    </w:p>
    <w:p w14:paraId="0EE5FCB8" w14:textId="34287893" w:rsidR="002D18C1" w:rsidRPr="003B1A5B" w:rsidRDefault="00E102BA" w:rsidP="002D18C1">
      <w:pPr>
        <w:rPr>
          <w:rFonts w:ascii="Arial" w:hAnsi="Arial" w:cs="Arial"/>
        </w:rPr>
      </w:pPr>
      <w:r w:rsidRPr="003B1A5B">
        <w:rPr>
          <w:rFonts w:ascii="Arial" w:hAnsi="Arial" w:cs="Arial"/>
        </w:rPr>
        <w:lastRenderedPageBreak/>
        <w:t>We will:</w:t>
      </w:r>
    </w:p>
    <w:p w14:paraId="46CA2DD1" w14:textId="77777777" w:rsidR="00E102BA" w:rsidRPr="003B1A5B" w:rsidRDefault="00E102BA" w:rsidP="002D18C1">
      <w:pPr>
        <w:rPr>
          <w:rFonts w:ascii="Arial" w:hAnsi="Arial" w:cs="Arial"/>
        </w:rPr>
      </w:pPr>
    </w:p>
    <w:p w14:paraId="727CD1B6" w14:textId="484ABFC7" w:rsidR="005669EF" w:rsidRPr="003B1A5B" w:rsidRDefault="001F52FA" w:rsidP="00032FCA">
      <w:pPr>
        <w:pStyle w:val="ListParagraph"/>
        <w:numPr>
          <w:ilvl w:val="0"/>
          <w:numId w:val="3"/>
        </w:numPr>
        <w:rPr>
          <w:rFonts w:ascii="Arial" w:hAnsi="Arial" w:cs="Arial"/>
        </w:rPr>
      </w:pPr>
      <w:r w:rsidRPr="003B1A5B">
        <w:rPr>
          <w:rFonts w:ascii="Arial" w:hAnsi="Arial" w:cs="Arial"/>
        </w:rPr>
        <w:t>I</w:t>
      </w:r>
      <w:r w:rsidR="00E102BA" w:rsidRPr="003B1A5B">
        <w:rPr>
          <w:rFonts w:ascii="Arial" w:hAnsi="Arial" w:cs="Arial"/>
        </w:rPr>
        <w:t xml:space="preserve">nform </w:t>
      </w:r>
      <w:r w:rsidR="00BC608E" w:rsidRPr="003B1A5B">
        <w:rPr>
          <w:rFonts w:ascii="Arial" w:hAnsi="Arial" w:cs="Arial"/>
        </w:rPr>
        <w:t>candidates</w:t>
      </w:r>
      <w:r w:rsidR="00E102BA" w:rsidRPr="003B1A5B">
        <w:rPr>
          <w:rFonts w:ascii="Arial" w:hAnsi="Arial" w:cs="Arial"/>
        </w:rPr>
        <w:t xml:space="preserve"> how their data will be used and for what purpose</w:t>
      </w:r>
    </w:p>
    <w:p w14:paraId="050ED434" w14:textId="0D12D87D" w:rsidR="0097628A" w:rsidRPr="003B1A5B" w:rsidRDefault="001F52FA" w:rsidP="0097628A">
      <w:pPr>
        <w:pStyle w:val="ListParagraph"/>
        <w:numPr>
          <w:ilvl w:val="0"/>
          <w:numId w:val="3"/>
        </w:numPr>
        <w:rPr>
          <w:rFonts w:ascii="Arial" w:hAnsi="Arial" w:cs="Arial"/>
        </w:rPr>
      </w:pPr>
      <w:r w:rsidRPr="003B1A5B">
        <w:rPr>
          <w:rFonts w:ascii="Arial" w:hAnsi="Arial" w:cs="Arial"/>
        </w:rPr>
        <w:t xml:space="preserve">Allow </w:t>
      </w:r>
      <w:r w:rsidR="00BC608E" w:rsidRPr="003B1A5B">
        <w:rPr>
          <w:rFonts w:ascii="Arial" w:hAnsi="Arial" w:cs="Arial"/>
        </w:rPr>
        <w:t>candidates</w:t>
      </w:r>
      <w:r w:rsidRPr="003B1A5B">
        <w:rPr>
          <w:rFonts w:ascii="Arial" w:hAnsi="Arial" w:cs="Arial"/>
        </w:rPr>
        <w:t xml:space="preserve"> to opt </w:t>
      </w:r>
      <w:r w:rsidR="00E102BA" w:rsidRPr="003B1A5B">
        <w:rPr>
          <w:rFonts w:ascii="Arial" w:hAnsi="Arial" w:cs="Arial"/>
        </w:rPr>
        <w:t>out of sharing their data</w:t>
      </w:r>
      <w:r w:rsidRPr="003B1A5B">
        <w:rPr>
          <w:rFonts w:ascii="Arial" w:hAnsi="Arial" w:cs="Arial"/>
        </w:rPr>
        <w:t>,</w:t>
      </w:r>
      <w:r w:rsidR="00E102BA" w:rsidRPr="003B1A5B">
        <w:rPr>
          <w:rFonts w:ascii="Arial" w:hAnsi="Arial" w:cs="Arial"/>
        </w:rPr>
        <w:t xml:space="preserve"> should they so wish</w:t>
      </w:r>
    </w:p>
    <w:p w14:paraId="58BDC7F2" w14:textId="2D2D97DB" w:rsidR="0085296B" w:rsidRPr="003B1A5B" w:rsidRDefault="0085296B" w:rsidP="0085296B">
      <w:pPr>
        <w:pStyle w:val="Heading1"/>
        <w:keepLines/>
        <w:pBdr>
          <w:bottom w:val="single" w:sz="4" w:space="1" w:color="595959" w:themeColor="text1" w:themeTint="A6"/>
        </w:pBdr>
        <w:spacing w:before="360" w:after="160" w:line="259" w:lineRule="auto"/>
        <w:rPr>
          <w:sz w:val="24"/>
          <w:szCs w:val="24"/>
        </w:rPr>
      </w:pPr>
      <w:bookmarkStart w:id="37" w:name="_Toc77084577"/>
      <w:r w:rsidRPr="003B1A5B">
        <w:rPr>
          <w:sz w:val="24"/>
          <w:szCs w:val="24"/>
        </w:rPr>
        <w:t>Further information</w:t>
      </w:r>
      <w:bookmarkEnd w:id="37"/>
    </w:p>
    <w:p w14:paraId="3B0EBC4A" w14:textId="7D771F15" w:rsidR="009C12C1" w:rsidRPr="003B1A5B" w:rsidRDefault="006304AC" w:rsidP="0019264A">
      <w:pPr>
        <w:pStyle w:val="Heading2"/>
        <w:ind w:left="567"/>
        <w:rPr>
          <w:rFonts w:ascii="Arial" w:hAnsi="Arial" w:cs="Arial"/>
          <w:smallCaps w:val="0"/>
          <w:sz w:val="24"/>
          <w:szCs w:val="24"/>
          <w:lang w:val="en-GB"/>
        </w:rPr>
      </w:pPr>
      <w:bookmarkStart w:id="38" w:name="_Toc77084578"/>
      <w:r w:rsidRPr="003B1A5B">
        <w:rPr>
          <w:rFonts w:ascii="Arial" w:hAnsi="Arial" w:cs="Arial"/>
          <w:smallCaps w:val="0"/>
          <w:sz w:val="24"/>
          <w:szCs w:val="24"/>
          <w:lang w:val="en-GB"/>
        </w:rPr>
        <w:t>Privacy notice c</w:t>
      </w:r>
      <w:r w:rsidR="009C12C1" w:rsidRPr="003B1A5B">
        <w:rPr>
          <w:rFonts w:ascii="Arial" w:hAnsi="Arial" w:cs="Arial"/>
          <w:smallCaps w:val="0"/>
          <w:sz w:val="24"/>
          <w:szCs w:val="24"/>
          <w:lang w:val="en-GB"/>
        </w:rPr>
        <w:t>hecklists</w:t>
      </w:r>
      <w:bookmarkEnd w:id="38"/>
    </w:p>
    <w:p w14:paraId="0EA4B4F6" w14:textId="77777777" w:rsidR="009C12C1" w:rsidRPr="003B1A5B" w:rsidRDefault="009C12C1" w:rsidP="000F35E7">
      <w:pPr>
        <w:rPr>
          <w:rFonts w:ascii="Arial" w:hAnsi="Arial" w:cs="Arial"/>
        </w:rPr>
      </w:pPr>
    </w:p>
    <w:p w14:paraId="3F5A335B" w14:textId="73F75F46" w:rsidR="009C12C1" w:rsidRPr="003B1A5B" w:rsidRDefault="006304AC" w:rsidP="000F35E7">
      <w:pPr>
        <w:rPr>
          <w:rFonts w:ascii="Arial" w:hAnsi="Arial" w:cs="Arial"/>
        </w:rPr>
      </w:pPr>
      <w:r w:rsidRPr="003B1A5B">
        <w:rPr>
          <w:rFonts w:ascii="Arial" w:hAnsi="Arial" w:cs="Arial"/>
        </w:rPr>
        <w:t>The ICO has</w:t>
      </w:r>
      <w:r w:rsidR="009C12C1" w:rsidRPr="003B1A5B">
        <w:rPr>
          <w:rFonts w:ascii="Arial" w:hAnsi="Arial" w:cs="Arial"/>
        </w:rPr>
        <w:t xml:space="preserve"> provided a privacy notice checklist </w:t>
      </w:r>
      <w:r w:rsidR="00BF73CE" w:rsidRPr="003B1A5B">
        <w:rPr>
          <w:rFonts w:ascii="Arial" w:hAnsi="Arial" w:cs="Arial"/>
        </w:rPr>
        <w:t>that</w:t>
      </w:r>
      <w:r w:rsidR="009C12C1" w:rsidRPr="003B1A5B">
        <w:rPr>
          <w:rFonts w:ascii="Arial" w:hAnsi="Arial" w:cs="Arial"/>
        </w:rPr>
        <w:t xml:space="preserve"> can be used to support the writing of the </w:t>
      </w:r>
      <w:r w:rsidR="0097212B" w:rsidRPr="003B1A5B">
        <w:rPr>
          <w:rFonts w:ascii="Arial" w:hAnsi="Arial" w:cs="Arial"/>
        </w:rPr>
        <w:t xml:space="preserve">organisation’s </w:t>
      </w:r>
      <w:r w:rsidRPr="003B1A5B">
        <w:rPr>
          <w:rFonts w:ascii="Arial" w:hAnsi="Arial" w:cs="Arial"/>
        </w:rPr>
        <w:t xml:space="preserve">privacy notice. </w:t>
      </w:r>
      <w:r w:rsidR="009C12C1" w:rsidRPr="003B1A5B">
        <w:rPr>
          <w:rFonts w:ascii="Arial" w:hAnsi="Arial" w:cs="Arial"/>
        </w:rPr>
        <w:t xml:space="preserve">The checklist can be found by following this </w:t>
      </w:r>
      <w:hyperlink r:id="rId9" w:history="1">
        <w:r w:rsidR="009C12C1" w:rsidRPr="003B1A5B">
          <w:rPr>
            <w:rStyle w:val="Hyperlink"/>
            <w:rFonts w:ascii="Arial" w:hAnsi="Arial" w:cs="Arial"/>
          </w:rPr>
          <w:t>link</w:t>
        </w:r>
      </w:hyperlink>
      <w:r w:rsidR="009C12C1" w:rsidRPr="003B1A5B">
        <w:rPr>
          <w:rFonts w:ascii="Arial" w:hAnsi="Arial" w:cs="Arial"/>
        </w:rPr>
        <w:t>.</w:t>
      </w:r>
    </w:p>
    <w:p w14:paraId="37198465" w14:textId="26C2489B" w:rsidR="004D4FB9" w:rsidRPr="003B1A5B" w:rsidRDefault="006304AC" w:rsidP="0019264A">
      <w:pPr>
        <w:pStyle w:val="Heading2"/>
        <w:ind w:left="567"/>
        <w:rPr>
          <w:rFonts w:ascii="Arial" w:hAnsi="Arial" w:cs="Arial"/>
          <w:smallCaps w:val="0"/>
          <w:sz w:val="24"/>
          <w:szCs w:val="24"/>
          <w:lang w:val="en-GB"/>
        </w:rPr>
      </w:pPr>
      <w:bookmarkStart w:id="39" w:name="_Toc77084579"/>
      <w:r w:rsidRPr="003B1A5B">
        <w:rPr>
          <w:rFonts w:ascii="Arial" w:hAnsi="Arial" w:cs="Arial"/>
          <w:smallCaps w:val="0"/>
          <w:sz w:val="24"/>
          <w:szCs w:val="24"/>
          <w:lang w:val="en-GB"/>
        </w:rPr>
        <w:t>Privacy notice t</w:t>
      </w:r>
      <w:r w:rsidR="004D4FB9" w:rsidRPr="003B1A5B">
        <w:rPr>
          <w:rFonts w:ascii="Arial" w:hAnsi="Arial" w:cs="Arial"/>
          <w:smallCaps w:val="0"/>
          <w:sz w:val="24"/>
          <w:szCs w:val="24"/>
          <w:lang w:val="en-GB"/>
        </w:rPr>
        <w:t>emplate</w:t>
      </w:r>
      <w:bookmarkEnd w:id="39"/>
    </w:p>
    <w:p w14:paraId="70924978" w14:textId="77777777" w:rsidR="004D4FB9" w:rsidRPr="003B1A5B" w:rsidRDefault="004D4FB9" w:rsidP="000F35E7">
      <w:pPr>
        <w:rPr>
          <w:rFonts w:ascii="Arial" w:hAnsi="Arial" w:cs="Arial"/>
        </w:rPr>
      </w:pPr>
    </w:p>
    <w:p w14:paraId="3CBD8639" w14:textId="7DF4400B" w:rsidR="00AA2404" w:rsidRPr="003B1A5B" w:rsidRDefault="004D4FB9" w:rsidP="000F35E7">
      <w:pPr>
        <w:rPr>
          <w:rStyle w:val="Hyperlink"/>
          <w:rFonts w:ascii="Arial" w:hAnsi="Arial" w:cs="Arial"/>
          <w:u w:val="none"/>
        </w:rPr>
      </w:pPr>
      <w:r w:rsidRPr="003B1A5B">
        <w:rPr>
          <w:rFonts w:ascii="Arial" w:hAnsi="Arial" w:cs="Arial"/>
        </w:rPr>
        <w:t xml:space="preserve">A privacy notice template can be found at </w:t>
      </w:r>
      <w:hyperlink w:anchor="_Annex_A_–" w:history="1">
        <w:r w:rsidRPr="003B1A5B">
          <w:rPr>
            <w:rStyle w:val="Hyperlink"/>
            <w:rFonts w:ascii="Arial" w:hAnsi="Arial" w:cs="Arial"/>
          </w:rPr>
          <w:t>Annex A</w:t>
        </w:r>
      </w:hyperlink>
      <w:r w:rsidR="00BF73CE" w:rsidRPr="003B1A5B">
        <w:rPr>
          <w:rStyle w:val="Hyperlink"/>
          <w:rFonts w:ascii="Arial" w:hAnsi="Arial" w:cs="Arial"/>
          <w:color w:val="auto"/>
          <w:u w:val="none"/>
        </w:rPr>
        <w:t>.</w:t>
      </w:r>
      <w:r w:rsidR="00AA2404" w:rsidRPr="003B1A5B">
        <w:rPr>
          <w:rStyle w:val="Hyperlink"/>
          <w:rFonts w:ascii="Arial" w:hAnsi="Arial" w:cs="Arial"/>
          <w:u w:val="none"/>
        </w:rPr>
        <w:t xml:space="preserve"> </w:t>
      </w:r>
    </w:p>
    <w:p w14:paraId="36EB45FA" w14:textId="77777777" w:rsidR="00AA2404" w:rsidRPr="003B1A5B" w:rsidRDefault="00AA2404" w:rsidP="000F35E7">
      <w:pPr>
        <w:rPr>
          <w:rStyle w:val="Hyperlink"/>
          <w:rFonts w:ascii="Arial" w:hAnsi="Arial" w:cs="Arial"/>
          <w:u w:val="none"/>
        </w:rPr>
      </w:pPr>
    </w:p>
    <w:p w14:paraId="12FC7BDA" w14:textId="43E20625" w:rsidR="00673600" w:rsidRPr="003B1A5B" w:rsidRDefault="00AB489F" w:rsidP="000F35E7">
      <w:pPr>
        <w:rPr>
          <w:rFonts w:ascii="Arial" w:hAnsi="Arial" w:cs="Arial"/>
        </w:rPr>
      </w:pPr>
      <w:r w:rsidRPr="003B1A5B">
        <w:rPr>
          <w:rStyle w:val="Hyperlink"/>
          <w:rFonts w:ascii="Arial" w:hAnsi="Arial" w:cs="Arial"/>
          <w:color w:val="auto"/>
          <w:u w:val="none"/>
        </w:rPr>
        <w:t xml:space="preserve">It is </w:t>
      </w:r>
      <w:r w:rsidR="00AA2404" w:rsidRPr="003B1A5B">
        <w:rPr>
          <w:rStyle w:val="Hyperlink"/>
          <w:rFonts w:ascii="Arial" w:hAnsi="Arial" w:cs="Arial"/>
          <w:color w:val="auto"/>
          <w:u w:val="none"/>
        </w:rPr>
        <w:t>recognised</w:t>
      </w:r>
      <w:r w:rsidRPr="003B1A5B">
        <w:rPr>
          <w:rStyle w:val="Hyperlink"/>
          <w:rFonts w:ascii="Arial" w:hAnsi="Arial" w:cs="Arial"/>
          <w:color w:val="auto"/>
          <w:u w:val="none"/>
        </w:rPr>
        <w:t xml:space="preserve"> that</w:t>
      </w:r>
      <w:r w:rsidR="00BF73CE" w:rsidRPr="003B1A5B">
        <w:rPr>
          <w:rStyle w:val="Hyperlink"/>
          <w:rFonts w:ascii="Arial" w:hAnsi="Arial" w:cs="Arial"/>
          <w:color w:val="auto"/>
          <w:u w:val="none"/>
        </w:rPr>
        <w:t xml:space="preserve"> the</w:t>
      </w:r>
      <w:r w:rsidRPr="003B1A5B">
        <w:rPr>
          <w:rStyle w:val="Hyperlink"/>
          <w:rFonts w:ascii="Arial" w:hAnsi="Arial" w:cs="Arial"/>
          <w:color w:val="auto"/>
          <w:u w:val="none"/>
        </w:rPr>
        <w:t xml:space="preserve"> </w:t>
      </w:r>
      <w:r w:rsidR="00AA2404" w:rsidRPr="003B1A5B">
        <w:rPr>
          <w:rStyle w:val="Hyperlink"/>
          <w:rFonts w:ascii="Arial" w:hAnsi="Arial" w:cs="Arial"/>
          <w:color w:val="auto"/>
          <w:u w:val="none"/>
        </w:rPr>
        <w:t xml:space="preserve">type and style of </w:t>
      </w:r>
      <w:r w:rsidRPr="003B1A5B">
        <w:rPr>
          <w:rStyle w:val="Hyperlink"/>
          <w:rFonts w:ascii="Arial" w:hAnsi="Arial" w:cs="Arial"/>
          <w:color w:val="auto"/>
          <w:u w:val="none"/>
        </w:rPr>
        <w:t xml:space="preserve">privacy notices </w:t>
      </w:r>
      <w:r w:rsidR="00AA2404" w:rsidRPr="003B1A5B">
        <w:rPr>
          <w:rStyle w:val="Hyperlink"/>
          <w:rFonts w:ascii="Arial" w:hAnsi="Arial" w:cs="Arial"/>
          <w:color w:val="auto"/>
          <w:u w:val="none"/>
        </w:rPr>
        <w:t xml:space="preserve">may </w:t>
      </w:r>
      <w:r w:rsidRPr="003B1A5B">
        <w:rPr>
          <w:rStyle w:val="Hyperlink"/>
          <w:rFonts w:ascii="Arial" w:hAnsi="Arial" w:cs="Arial"/>
          <w:color w:val="auto"/>
          <w:u w:val="none"/>
        </w:rPr>
        <w:t>vary. However</w:t>
      </w:r>
      <w:r w:rsidR="00BF73CE" w:rsidRPr="003B1A5B">
        <w:rPr>
          <w:rStyle w:val="Hyperlink"/>
          <w:rFonts w:ascii="Arial" w:hAnsi="Arial" w:cs="Arial"/>
          <w:color w:val="auto"/>
          <w:u w:val="none"/>
        </w:rPr>
        <w:t>,</w:t>
      </w:r>
      <w:r w:rsidRPr="003B1A5B">
        <w:rPr>
          <w:rStyle w:val="Hyperlink"/>
          <w:rFonts w:ascii="Arial" w:hAnsi="Arial" w:cs="Arial"/>
          <w:color w:val="auto"/>
          <w:u w:val="none"/>
        </w:rPr>
        <w:t xml:space="preserve"> t</w:t>
      </w:r>
      <w:r w:rsidR="00673600" w:rsidRPr="003B1A5B">
        <w:rPr>
          <w:rStyle w:val="Hyperlink"/>
          <w:rFonts w:ascii="Arial" w:hAnsi="Arial" w:cs="Arial"/>
          <w:color w:val="auto"/>
          <w:u w:val="none"/>
        </w:rPr>
        <w:t xml:space="preserve">his privacy notice </w:t>
      </w:r>
      <w:r w:rsidRPr="003B1A5B">
        <w:rPr>
          <w:rStyle w:val="Hyperlink"/>
          <w:rFonts w:ascii="Arial" w:hAnsi="Arial" w:cs="Arial"/>
          <w:color w:val="auto"/>
          <w:u w:val="none"/>
        </w:rPr>
        <w:t xml:space="preserve">template has been reviewed as appropriate by a current </w:t>
      </w:r>
      <w:r w:rsidR="00BF73CE" w:rsidRPr="003B1A5B">
        <w:rPr>
          <w:rStyle w:val="Hyperlink"/>
          <w:rFonts w:ascii="Arial" w:hAnsi="Arial" w:cs="Arial"/>
          <w:color w:val="auto"/>
          <w:u w:val="none"/>
        </w:rPr>
        <w:t>DATA PROTECTION OFFICER</w:t>
      </w:r>
      <w:r w:rsidR="00AA2404" w:rsidRPr="003B1A5B">
        <w:rPr>
          <w:rStyle w:val="Hyperlink"/>
          <w:rFonts w:ascii="Arial" w:hAnsi="Arial" w:cs="Arial"/>
          <w:color w:val="auto"/>
          <w:u w:val="none"/>
        </w:rPr>
        <w:t>. It</w:t>
      </w:r>
      <w:r w:rsidRPr="003B1A5B">
        <w:rPr>
          <w:rStyle w:val="Hyperlink"/>
          <w:rFonts w:ascii="Arial" w:hAnsi="Arial" w:cs="Arial"/>
          <w:color w:val="auto"/>
          <w:u w:val="none"/>
        </w:rPr>
        <w:t xml:space="preserve"> </w:t>
      </w:r>
      <w:r w:rsidR="00673600" w:rsidRPr="003B1A5B">
        <w:rPr>
          <w:rStyle w:val="Hyperlink"/>
          <w:rFonts w:ascii="Arial" w:hAnsi="Arial" w:cs="Arial"/>
          <w:color w:val="auto"/>
          <w:u w:val="none"/>
        </w:rPr>
        <w:t xml:space="preserve">is </w:t>
      </w:r>
      <w:r w:rsidR="007461B8" w:rsidRPr="003B1A5B">
        <w:rPr>
          <w:rStyle w:val="Hyperlink"/>
          <w:rFonts w:ascii="Arial" w:hAnsi="Arial" w:cs="Arial"/>
          <w:color w:val="auto"/>
          <w:u w:val="none"/>
        </w:rPr>
        <w:t xml:space="preserve">acknowledged to be </w:t>
      </w:r>
      <w:r w:rsidR="00673600" w:rsidRPr="003B1A5B">
        <w:rPr>
          <w:rStyle w:val="Hyperlink"/>
          <w:rFonts w:ascii="Arial" w:hAnsi="Arial" w:cs="Arial"/>
          <w:color w:val="auto"/>
          <w:u w:val="none"/>
        </w:rPr>
        <w:t xml:space="preserve">extensive and covers all eventualities that may occur </w:t>
      </w:r>
      <w:r w:rsidRPr="003B1A5B">
        <w:rPr>
          <w:rStyle w:val="Hyperlink"/>
          <w:rFonts w:ascii="Arial" w:hAnsi="Arial" w:cs="Arial"/>
          <w:color w:val="auto"/>
          <w:u w:val="none"/>
        </w:rPr>
        <w:t xml:space="preserve">around information governance. </w:t>
      </w:r>
    </w:p>
    <w:p w14:paraId="69B3C3C2" w14:textId="77777777" w:rsidR="00C06BA0" w:rsidRPr="003B1A5B" w:rsidRDefault="00C06BA0" w:rsidP="000F35E7">
      <w:pPr>
        <w:rPr>
          <w:rFonts w:ascii="Arial" w:hAnsi="Arial" w:cs="Arial"/>
        </w:rPr>
      </w:pPr>
    </w:p>
    <w:p w14:paraId="31355D0E" w14:textId="6F56E93F" w:rsidR="00E43DCF" w:rsidRPr="003B1A5B" w:rsidRDefault="00E43DCF" w:rsidP="00C10F32">
      <w:pPr>
        <w:pStyle w:val="Heading1"/>
        <w:keepLines/>
        <w:pBdr>
          <w:bottom w:val="single" w:sz="4" w:space="1" w:color="595959" w:themeColor="text1" w:themeTint="A6"/>
        </w:pBdr>
        <w:spacing w:before="0" w:after="160" w:line="259" w:lineRule="auto"/>
        <w:ind w:left="431" w:hanging="431"/>
        <w:rPr>
          <w:sz w:val="24"/>
          <w:szCs w:val="24"/>
        </w:rPr>
      </w:pPr>
      <w:bookmarkStart w:id="40" w:name="_Toc77084581"/>
      <w:bookmarkStart w:id="41" w:name="_Toc514091065"/>
      <w:r w:rsidRPr="003B1A5B">
        <w:rPr>
          <w:sz w:val="24"/>
          <w:szCs w:val="24"/>
        </w:rPr>
        <w:t>Summary</w:t>
      </w:r>
      <w:bookmarkEnd w:id="40"/>
    </w:p>
    <w:bookmarkEnd w:id="41"/>
    <w:p w14:paraId="77732502" w14:textId="77777777" w:rsidR="000F35E7" w:rsidRPr="003B1A5B" w:rsidRDefault="000F35E7" w:rsidP="000F35E7">
      <w:pPr>
        <w:rPr>
          <w:rFonts w:ascii="Arial" w:hAnsi="Arial" w:cs="Arial"/>
        </w:rPr>
      </w:pPr>
    </w:p>
    <w:p w14:paraId="23654CFB" w14:textId="492AF1A6" w:rsidR="00A94B30" w:rsidRPr="003B1A5B" w:rsidRDefault="00634F2D" w:rsidP="000F35E7">
      <w:pPr>
        <w:rPr>
          <w:rFonts w:ascii="Arial" w:hAnsi="Arial" w:cs="Arial"/>
        </w:rPr>
      </w:pPr>
      <w:r w:rsidRPr="003B1A5B">
        <w:rPr>
          <w:rFonts w:ascii="Arial" w:hAnsi="Arial" w:cs="Arial"/>
        </w:rPr>
        <w:t xml:space="preserve">It is the responsibility of </w:t>
      </w:r>
      <w:r w:rsidR="004D4FB9" w:rsidRPr="003B1A5B">
        <w:rPr>
          <w:rFonts w:ascii="Arial" w:hAnsi="Arial" w:cs="Arial"/>
        </w:rPr>
        <w:t xml:space="preserve">all </w:t>
      </w:r>
      <w:r w:rsidR="00BC608E" w:rsidRPr="003B1A5B">
        <w:rPr>
          <w:rFonts w:ascii="Arial" w:hAnsi="Arial" w:cs="Arial"/>
        </w:rPr>
        <w:t>candidates applying for work</w:t>
      </w:r>
      <w:r w:rsidR="004D4FB9" w:rsidRPr="003B1A5B">
        <w:rPr>
          <w:rFonts w:ascii="Arial" w:hAnsi="Arial" w:cs="Arial"/>
        </w:rPr>
        <w:t xml:space="preserve"> at </w:t>
      </w:r>
      <w:r w:rsidR="003B1A5B" w:rsidRPr="003B1A5B">
        <w:rPr>
          <w:rFonts w:ascii="Arial" w:hAnsi="Arial" w:cs="Arial"/>
        </w:rPr>
        <w:t>Revel Surgery</w:t>
      </w:r>
      <w:r w:rsidRPr="003B1A5B">
        <w:rPr>
          <w:rFonts w:ascii="Arial" w:hAnsi="Arial" w:cs="Arial"/>
        </w:rPr>
        <w:t xml:space="preserve"> to ensure </w:t>
      </w:r>
      <w:r w:rsidR="006304AC" w:rsidRPr="003B1A5B">
        <w:rPr>
          <w:rFonts w:ascii="Arial" w:hAnsi="Arial" w:cs="Arial"/>
        </w:rPr>
        <w:t xml:space="preserve">that </w:t>
      </w:r>
      <w:r w:rsidR="003D7EEA" w:rsidRPr="003B1A5B">
        <w:rPr>
          <w:rFonts w:ascii="Arial" w:hAnsi="Arial" w:cs="Arial"/>
        </w:rPr>
        <w:t>they</w:t>
      </w:r>
      <w:r w:rsidR="004D4FB9" w:rsidRPr="003B1A5B">
        <w:rPr>
          <w:rFonts w:ascii="Arial" w:hAnsi="Arial" w:cs="Arial"/>
        </w:rPr>
        <w:t xml:space="preserve"> understand </w:t>
      </w:r>
      <w:r w:rsidR="00231DAE" w:rsidRPr="003B1A5B">
        <w:rPr>
          <w:rFonts w:ascii="Arial" w:hAnsi="Arial" w:cs="Arial"/>
        </w:rPr>
        <w:t>what information is held about them and how</w:t>
      </w:r>
      <w:r w:rsidR="006304AC" w:rsidRPr="003B1A5B">
        <w:rPr>
          <w:rFonts w:ascii="Arial" w:hAnsi="Arial" w:cs="Arial"/>
        </w:rPr>
        <w:t xml:space="preserve"> this information may be used.</w:t>
      </w:r>
    </w:p>
    <w:p w14:paraId="3746FA62" w14:textId="77777777" w:rsidR="00A94B30" w:rsidRPr="003B1A5B" w:rsidRDefault="00A94B30" w:rsidP="000F35E7">
      <w:pPr>
        <w:rPr>
          <w:rFonts w:ascii="Arial" w:hAnsi="Arial" w:cs="Arial"/>
        </w:rPr>
      </w:pPr>
    </w:p>
    <w:p w14:paraId="4C7F6261" w14:textId="28A94DE2" w:rsidR="000F35E7" w:rsidRPr="003B1A5B" w:rsidRDefault="00231DAE" w:rsidP="000F35E7">
      <w:pPr>
        <w:rPr>
          <w:rFonts w:ascii="Arial" w:hAnsi="Arial" w:cs="Arial"/>
        </w:rPr>
      </w:pPr>
      <w:r w:rsidRPr="003B1A5B">
        <w:rPr>
          <w:rFonts w:ascii="Arial" w:hAnsi="Arial" w:cs="Arial"/>
        </w:rPr>
        <w:t xml:space="preserve">Furthermore, the </w:t>
      </w:r>
      <w:r w:rsidR="0097212B" w:rsidRPr="003B1A5B">
        <w:rPr>
          <w:rFonts w:ascii="Arial" w:hAnsi="Arial" w:cs="Arial"/>
        </w:rPr>
        <w:t xml:space="preserve">organisation </w:t>
      </w:r>
      <w:r w:rsidRPr="003B1A5B">
        <w:rPr>
          <w:rFonts w:ascii="Arial" w:hAnsi="Arial" w:cs="Arial"/>
        </w:rPr>
        <w:t>must adhere to the DPA</w:t>
      </w:r>
      <w:r w:rsidR="00C54514" w:rsidRPr="003B1A5B">
        <w:rPr>
          <w:rFonts w:ascii="Arial" w:hAnsi="Arial" w:cs="Arial"/>
        </w:rPr>
        <w:t>18</w:t>
      </w:r>
      <w:r w:rsidRPr="003B1A5B">
        <w:rPr>
          <w:rFonts w:ascii="Arial" w:hAnsi="Arial" w:cs="Arial"/>
        </w:rPr>
        <w:t xml:space="preserve"> and the </w:t>
      </w:r>
      <w:r w:rsidR="0097212B" w:rsidRPr="003B1A5B">
        <w:rPr>
          <w:rFonts w:ascii="Arial" w:hAnsi="Arial" w:cs="Arial"/>
        </w:rPr>
        <w:t xml:space="preserve">UK </w:t>
      </w:r>
      <w:r w:rsidRPr="003B1A5B">
        <w:rPr>
          <w:rFonts w:ascii="Arial" w:hAnsi="Arial" w:cs="Arial"/>
        </w:rPr>
        <w:t>GDPR to ensure compliance with extant legal rules and legislative acts.</w:t>
      </w:r>
      <w:r w:rsidR="00634F2D" w:rsidRPr="003B1A5B">
        <w:rPr>
          <w:rFonts w:ascii="Arial" w:hAnsi="Arial" w:cs="Arial"/>
        </w:rPr>
        <w:t xml:space="preserve">  </w:t>
      </w:r>
    </w:p>
    <w:p w14:paraId="5B66A7F2" w14:textId="77777777" w:rsidR="00791DD4" w:rsidRPr="003B1A5B" w:rsidRDefault="00791DD4" w:rsidP="00044905">
      <w:pPr>
        <w:rPr>
          <w:rFonts w:ascii="Arial" w:hAnsi="Arial" w:cs="Arial"/>
          <w:bCs/>
          <w:color w:val="002060"/>
        </w:rPr>
        <w:sectPr w:rsidR="00791DD4" w:rsidRPr="003B1A5B" w:rsidSect="00307E0F">
          <w:headerReference w:type="default" r:id="rId10"/>
          <w:footerReference w:type="default" r:id="rId11"/>
          <w:pgSz w:w="11906" w:h="16838"/>
          <w:pgMar w:top="1215" w:right="1800" w:bottom="1440" w:left="1800" w:header="680" w:footer="708" w:gutter="0"/>
          <w:cols w:space="708"/>
          <w:docGrid w:linePitch="360"/>
        </w:sectPr>
      </w:pPr>
    </w:p>
    <w:p w14:paraId="6D478C9A" w14:textId="3D3FF2B1" w:rsidR="00791DD4" w:rsidRPr="003B1A5B" w:rsidRDefault="006304AC" w:rsidP="00C10F32">
      <w:pPr>
        <w:pStyle w:val="Heading1"/>
        <w:keepLines/>
        <w:numPr>
          <w:ilvl w:val="0"/>
          <w:numId w:val="0"/>
        </w:numPr>
        <w:pBdr>
          <w:bottom w:val="single" w:sz="4" w:space="1" w:color="595959" w:themeColor="text1" w:themeTint="A6"/>
        </w:pBdr>
        <w:spacing w:before="0" w:after="160" w:line="259" w:lineRule="auto"/>
        <w:ind w:left="432" w:hanging="432"/>
        <w:rPr>
          <w:smallCaps/>
          <w:sz w:val="24"/>
          <w:szCs w:val="24"/>
        </w:rPr>
      </w:pPr>
      <w:bookmarkStart w:id="42" w:name="_Annex_A_–"/>
      <w:bookmarkStart w:id="43" w:name="_Toc77084582"/>
      <w:bookmarkEnd w:id="42"/>
      <w:r w:rsidRPr="003B1A5B">
        <w:rPr>
          <w:sz w:val="24"/>
          <w:szCs w:val="24"/>
        </w:rPr>
        <w:lastRenderedPageBreak/>
        <w:t xml:space="preserve">Annex A – </w:t>
      </w:r>
      <w:bookmarkStart w:id="44" w:name="_Hlk109122570"/>
      <w:r w:rsidR="009E3CFA" w:rsidRPr="003B1A5B">
        <w:rPr>
          <w:sz w:val="24"/>
          <w:szCs w:val="24"/>
        </w:rPr>
        <w:t xml:space="preserve">Candidates </w:t>
      </w:r>
      <w:r w:rsidR="00307E0F" w:rsidRPr="003B1A5B">
        <w:rPr>
          <w:sz w:val="24"/>
          <w:szCs w:val="24"/>
        </w:rPr>
        <w:t>applying for work privacy notice</w:t>
      </w:r>
      <w:bookmarkEnd w:id="43"/>
    </w:p>
    <w:p w14:paraId="6DDB1EFC" w14:textId="77777777" w:rsidR="00373EF5" w:rsidRPr="003B1A5B" w:rsidRDefault="00373EF5" w:rsidP="00DE1428">
      <w:pPr>
        <w:rPr>
          <w:rFonts w:ascii="Arial" w:hAnsi="Arial" w:cs="Arial"/>
          <w:bCs/>
          <w:color w:val="002060"/>
        </w:rPr>
      </w:pPr>
    </w:p>
    <w:p w14:paraId="32D9BB56" w14:textId="6ADAFAF9" w:rsidR="00373EF5" w:rsidRPr="003B1A5B" w:rsidRDefault="00373EF5" w:rsidP="00DE1428">
      <w:pPr>
        <w:rPr>
          <w:rFonts w:ascii="Arial" w:hAnsi="Arial" w:cs="Arial"/>
          <w:b/>
          <w:color w:val="1F4E79" w:themeColor="accent5" w:themeShade="80"/>
        </w:rPr>
      </w:pPr>
      <w:r w:rsidRPr="003B1A5B">
        <w:rPr>
          <w:rFonts w:ascii="Arial" w:hAnsi="Arial" w:cs="Arial"/>
          <w:b/>
          <w:color w:val="1F4E79" w:themeColor="accent5" w:themeShade="80"/>
        </w:rPr>
        <w:t>Introduction</w:t>
      </w:r>
    </w:p>
    <w:p w14:paraId="7404EF9F" w14:textId="55C45FC8" w:rsidR="00373EF5" w:rsidRPr="003B1A5B" w:rsidRDefault="00373EF5" w:rsidP="00DE1428">
      <w:pPr>
        <w:rPr>
          <w:rFonts w:ascii="Arial" w:hAnsi="Arial" w:cs="Arial"/>
          <w:b/>
          <w:color w:val="1F4E79" w:themeColor="accent5" w:themeShade="80"/>
        </w:rPr>
      </w:pPr>
    </w:p>
    <w:p w14:paraId="337EDE73" w14:textId="076323FB" w:rsidR="00C64A7B" w:rsidRPr="003B1A5B" w:rsidRDefault="00032FCA" w:rsidP="00C64A7B">
      <w:pPr>
        <w:rPr>
          <w:rFonts w:ascii="Arial" w:hAnsi="Arial" w:cs="Arial"/>
          <w:bCs/>
          <w:color w:val="1F4E79" w:themeColor="accent5" w:themeShade="80"/>
        </w:rPr>
      </w:pPr>
      <w:r w:rsidRPr="003B1A5B">
        <w:rPr>
          <w:rFonts w:ascii="Arial" w:hAnsi="Arial" w:cs="Arial"/>
          <w:bCs/>
          <w:color w:val="1F4E79" w:themeColor="accent5" w:themeShade="80"/>
        </w:rPr>
        <w:t>At</w:t>
      </w:r>
      <w:r w:rsidR="001A0C3A" w:rsidRPr="003B1A5B">
        <w:rPr>
          <w:rFonts w:ascii="Arial" w:hAnsi="Arial" w:cs="Arial"/>
          <w:bCs/>
          <w:color w:val="1F4E79" w:themeColor="accent5" w:themeShade="80"/>
        </w:rPr>
        <w:t xml:space="preserve">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 xml:space="preserve">, we have a </w:t>
      </w:r>
      <w:r w:rsidR="001A0C3A" w:rsidRPr="003B1A5B">
        <w:rPr>
          <w:rFonts w:ascii="Arial" w:hAnsi="Arial" w:cs="Arial"/>
          <w:bCs/>
          <w:color w:val="1F4E79" w:themeColor="accent5" w:themeShade="80"/>
        </w:rPr>
        <w:t xml:space="preserve">legal duty to explain how we use any personal information we collect about you at the organisation. We collect records </w:t>
      </w:r>
      <w:r w:rsidRPr="003B1A5B">
        <w:rPr>
          <w:rFonts w:ascii="Arial" w:hAnsi="Arial" w:cs="Arial"/>
          <w:bCs/>
          <w:color w:val="1F4E79" w:themeColor="accent5" w:themeShade="80"/>
        </w:rPr>
        <w:t>during the</w:t>
      </w:r>
      <w:r w:rsidR="001A0C3A" w:rsidRPr="003B1A5B">
        <w:rPr>
          <w:rFonts w:ascii="Arial" w:hAnsi="Arial" w:cs="Arial"/>
          <w:bCs/>
          <w:color w:val="1F4E79" w:themeColor="accent5" w:themeShade="80"/>
        </w:rPr>
        <w:t xml:space="preserve"> </w:t>
      </w:r>
      <w:r w:rsidRPr="003B1A5B">
        <w:rPr>
          <w:rFonts w:ascii="Arial" w:hAnsi="Arial" w:cs="Arial"/>
          <w:bCs/>
          <w:color w:val="1F4E79" w:themeColor="accent5" w:themeShade="80"/>
        </w:rPr>
        <w:t xml:space="preserve">recruitment stage and then data is continued to be collected </w:t>
      </w:r>
      <w:r w:rsidR="00BF73CE" w:rsidRPr="003B1A5B">
        <w:rPr>
          <w:rFonts w:ascii="Arial" w:hAnsi="Arial" w:cs="Arial"/>
          <w:bCs/>
          <w:color w:val="1F4E79" w:themeColor="accent5" w:themeShade="80"/>
        </w:rPr>
        <w:t>for</w:t>
      </w:r>
      <w:r w:rsidRPr="003B1A5B">
        <w:rPr>
          <w:rFonts w:ascii="Arial" w:hAnsi="Arial" w:cs="Arial"/>
          <w:bCs/>
          <w:color w:val="1F4E79" w:themeColor="accent5" w:themeShade="80"/>
        </w:rPr>
        <w:t xml:space="preserve"> any successful candidate. This is </w:t>
      </w:r>
      <w:r w:rsidR="001A0C3A" w:rsidRPr="003B1A5B">
        <w:rPr>
          <w:rFonts w:ascii="Arial" w:hAnsi="Arial" w:cs="Arial"/>
          <w:bCs/>
          <w:color w:val="1F4E79" w:themeColor="accent5" w:themeShade="80"/>
        </w:rPr>
        <w:t>in both electronic and paper format</w:t>
      </w:r>
      <w:r w:rsidR="001A0C3A" w:rsidRPr="003B1A5B">
        <w:rPr>
          <w:rFonts w:ascii="Arial" w:hAnsi="Arial" w:cs="Arial"/>
          <w:bCs/>
          <w:color w:val="FF0000"/>
        </w:rPr>
        <w:t xml:space="preserve">.    </w:t>
      </w:r>
    </w:p>
    <w:p w14:paraId="464B019E" w14:textId="77777777" w:rsidR="00C44F79" w:rsidRPr="003B1A5B" w:rsidRDefault="00C44F79" w:rsidP="00C64A7B">
      <w:pPr>
        <w:rPr>
          <w:rFonts w:ascii="Arial" w:hAnsi="Arial" w:cs="Arial"/>
          <w:bCs/>
          <w:color w:val="1F4E79" w:themeColor="accent5" w:themeShade="80"/>
        </w:rPr>
      </w:pPr>
    </w:p>
    <w:p w14:paraId="7A476AD6" w14:textId="4BCA5011" w:rsidR="00E5555D" w:rsidRPr="003B1A5B" w:rsidRDefault="00C64A7B" w:rsidP="00E5555D">
      <w:pPr>
        <w:rPr>
          <w:rFonts w:ascii="Arial" w:hAnsi="Arial" w:cs="Arial"/>
          <w:bCs/>
          <w:color w:val="1F4E79" w:themeColor="accent5" w:themeShade="80"/>
        </w:rPr>
      </w:pPr>
      <w:r w:rsidRPr="003B1A5B">
        <w:rPr>
          <w:rFonts w:ascii="Arial" w:hAnsi="Arial" w:cs="Arial"/>
          <w:bCs/>
          <w:color w:val="1F4E79" w:themeColor="accent5" w:themeShade="80"/>
        </w:rPr>
        <w:t xml:space="preserve">This privacy notice applies to personal information processed by or on behalf of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w:t>
      </w:r>
      <w:r w:rsidR="00E5555D" w:rsidRPr="003B1A5B">
        <w:rPr>
          <w:rFonts w:ascii="Arial" w:hAnsi="Arial" w:cs="Arial"/>
        </w:rPr>
        <w:t xml:space="preserve"> </w:t>
      </w:r>
      <w:r w:rsidR="00E5555D" w:rsidRPr="003B1A5B">
        <w:rPr>
          <w:rFonts w:ascii="Arial" w:hAnsi="Arial" w:cs="Arial"/>
          <w:bCs/>
          <w:color w:val="1F4E79" w:themeColor="accent5" w:themeShade="80"/>
        </w:rPr>
        <w:t xml:space="preserve">We are required to provide you with this </w:t>
      </w:r>
      <w:r w:rsidR="00BF73CE" w:rsidRPr="003B1A5B">
        <w:rPr>
          <w:rFonts w:ascii="Arial" w:hAnsi="Arial" w:cs="Arial"/>
          <w:bCs/>
          <w:color w:val="1F4E79" w:themeColor="accent5" w:themeShade="80"/>
        </w:rPr>
        <w:t xml:space="preserve">privacy notice by law. </w:t>
      </w:r>
      <w:r w:rsidR="00E5555D" w:rsidRPr="003B1A5B">
        <w:rPr>
          <w:rFonts w:ascii="Arial" w:hAnsi="Arial" w:cs="Arial"/>
          <w:bCs/>
          <w:color w:val="1F4E79" w:themeColor="accent5" w:themeShade="80"/>
        </w:rPr>
        <w:t xml:space="preserve">It provides information on how we use the personal and healthcare information we collect, </w:t>
      </w:r>
      <w:proofErr w:type="gramStart"/>
      <w:r w:rsidR="00E5555D" w:rsidRPr="003B1A5B">
        <w:rPr>
          <w:rFonts w:ascii="Arial" w:hAnsi="Arial" w:cs="Arial"/>
          <w:bCs/>
          <w:color w:val="1F4E79" w:themeColor="accent5" w:themeShade="80"/>
        </w:rPr>
        <w:t>store</w:t>
      </w:r>
      <w:proofErr w:type="gramEnd"/>
      <w:r w:rsidR="00E5555D" w:rsidRPr="003B1A5B">
        <w:rPr>
          <w:rFonts w:ascii="Arial" w:hAnsi="Arial" w:cs="Arial"/>
          <w:bCs/>
          <w:color w:val="1F4E79" w:themeColor="accent5" w:themeShade="80"/>
        </w:rPr>
        <w:t xml:space="preserve"> and hold about you. If you have any questions about this privacy notice or are unclear about how we process or use your personal </w:t>
      </w:r>
      <w:r w:rsidR="00FF3F47" w:rsidRPr="003B1A5B">
        <w:rPr>
          <w:rFonts w:ascii="Arial" w:hAnsi="Arial" w:cs="Arial"/>
          <w:bCs/>
          <w:color w:val="1F4E79" w:themeColor="accent5" w:themeShade="80"/>
        </w:rPr>
        <w:t>information or</w:t>
      </w:r>
      <w:r w:rsidR="00E5555D" w:rsidRPr="003B1A5B">
        <w:rPr>
          <w:rFonts w:ascii="Arial" w:hAnsi="Arial" w:cs="Arial"/>
          <w:bCs/>
          <w:color w:val="1F4E79" w:themeColor="accent5" w:themeShade="80"/>
        </w:rPr>
        <w:t xml:space="preserve"> have any other issue regarding your personal and healthcare information, then please contact our </w:t>
      </w:r>
      <w:r w:rsidR="00BF73CE" w:rsidRPr="003B1A5B">
        <w:rPr>
          <w:rFonts w:ascii="Arial" w:hAnsi="Arial" w:cs="Arial"/>
          <w:bCs/>
          <w:color w:val="1F4E79" w:themeColor="accent5" w:themeShade="80"/>
        </w:rPr>
        <w:t xml:space="preserve">data protection officer </w:t>
      </w:r>
      <w:r w:rsidR="003B1A5B" w:rsidRPr="003B1A5B">
        <w:rPr>
          <w:rFonts w:ascii="Arial" w:hAnsi="Arial" w:cs="Arial"/>
          <w:bCs/>
          <w:color w:val="1F4E79" w:themeColor="accent5" w:themeShade="80"/>
        </w:rPr>
        <w:t xml:space="preserve">via </w:t>
      </w:r>
      <w:r w:rsidR="003B1A5B" w:rsidRPr="003B1A5B">
        <w:rPr>
          <w:rFonts w:ascii="Arial" w:hAnsi="Arial" w:cs="Arial"/>
          <w:bCs/>
          <w:color w:val="1F4E79" w:themeColor="accent5" w:themeShade="80"/>
        </w:rPr>
        <w:t>agem.dpo@nhs.net</w:t>
      </w:r>
      <w:r w:rsidR="00E5555D" w:rsidRPr="003B1A5B">
        <w:rPr>
          <w:rFonts w:ascii="Arial" w:hAnsi="Arial" w:cs="Arial"/>
          <w:bCs/>
          <w:color w:val="1F4E79" w:themeColor="accent5" w:themeShade="80"/>
        </w:rPr>
        <w:t>.</w:t>
      </w:r>
    </w:p>
    <w:p w14:paraId="23AA50FE" w14:textId="77777777" w:rsidR="00C64A7B" w:rsidRPr="003B1A5B" w:rsidRDefault="00C64A7B" w:rsidP="00C64A7B">
      <w:pPr>
        <w:rPr>
          <w:rFonts w:ascii="Arial" w:hAnsi="Arial" w:cs="Arial"/>
          <w:bCs/>
          <w:color w:val="1F4E79" w:themeColor="accent5" w:themeShade="80"/>
        </w:rPr>
      </w:pPr>
    </w:p>
    <w:p w14:paraId="57F1D373" w14:textId="77777777" w:rsidR="00C64A7B" w:rsidRPr="003B1A5B" w:rsidRDefault="00C64A7B" w:rsidP="00C64A7B">
      <w:pPr>
        <w:rPr>
          <w:rFonts w:ascii="Arial" w:hAnsi="Arial" w:cs="Arial"/>
          <w:bCs/>
          <w:color w:val="1F4E79" w:themeColor="accent5" w:themeShade="80"/>
        </w:rPr>
      </w:pPr>
      <w:r w:rsidRPr="003B1A5B">
        <w:rPr>
          <w:rFonts w:ascii="Arial" w:hAnsi="Arial" w:cs="Arial"/>
          <w:bCs/>
          <w:color w:val="1F4E79" w:themeColor="accent5" w:themeShade="80"/>
        </w:rPr>
        <w:t>This notice explains:</w:t>
      </w:r>
    </w:p>
    <w:p w14:paraId="7349BEF0" w14:textId="77777777" w:rsidR="00C64A7B" w:rsidRPr="003B1A5B" w:rsidRDefault="00C64A7B" w:rsidP="00C64A7B">
      <w:pPr>
        <w:rPr>
          <w:rFonts w:ascii="Arial" w:hAnsi="Arial" w:cs="Arial"/>
          <w:bCs/>
          <w:color w:val="1F4E79" w:themeColor="accent5" w:themeShade="80"/>
        </w:rPr>
      </w:pPr>
    </w:p>
    <w:p w14:paraId="6F2EE70F" w14:textId="2A6A2BEC" w:rsidR="00C64A7B" w:rsidRPr="003B1A5B" w:rsidRDefault="00C64A7B" w:rsidP="00702D1E">
      <w:pPr>
        <w:pStyle w:val="ListParagraph"/>
        <w:numPr>
          <w:ilvl w:val="0"/>
          <w:numId w:val="6"/>
        </w:numPr>
        <w:rPr>
          <w:rFonts w:ascii="Arial" w:hAnsi="Arial" w:cs="Arial"/>
          <w:bCs/>
          <w:color w:val="1F4E79" w:themeColor="accent5" w:themeShade="80"/>
        </w:rPr>
      </w:pPr>
      <w:r w:rsidRPr="003B1A5B">
        <w:rPr>
          <w:rFonts w:ascii="Arial" w:hAnsi="Arial" w:cs="Arial"/>
          <w:bCs/>
          <w:color w:val="1F4E79" w:themeColor="accent5" w:themeShade="80"/>
        </w:rPr>
        <w:t>Who we are, how we use your information and our Data Protection Officer (DPO</w:t>
      </w:r>
      <w:proofErr w:type="gramStart"/>
      <w:r w:rsidRPr="003B1A5B">
        <w:rPr>
          <w:rFonts w:ascii="Arial" w:hAnsi="Arial" w:cs="Arial"/>
          <w:bCs/>
          <w:color w:val="1F4E79" w:themeColor="accent5" w:themeShade="80"/>
        </w:rPr>
        <w:t>)</w:t>
      </w:r>
      <w:proofErr w:type="gramEnd"/>
    </w:p>
    <w:p w14:paraId="75631D9C" w14:textId="05B5C5A2" w:rsidR="00C64A7B" w:rsidRPr="003B1A5B" w:rsidRDefault="00BF73CE" w:rsidP="00702D1E">
      <w:pPr>
        <w:pStyle w:val="ListParagraph"/>
        <w:numPr>
          <w:ilvl w:val="0"/>
          <w:numId w:val="6"/>
        </w:numPr>
        <w:rPr>
          <w:rFonts w:ascii="Arial" w:hAnsi="Arial" w:cs="Arial"/>
          <w:bCs/>
          <w:color w:val="1F4E79" w:themeColor="accent5" w:themeShade="80"/>
        </w:rPr>
      </w:pPr>
      <w:r w:rsidRPr="003B1A5B">
        <w:rPr>
          <w:rFonts w:ascii="Arial" w:hAnsi="Arial" w:cs="Arial"/>
          <w:bCs/>
          <w:color w:val="1F4E79" w:themeColor="accent5" w:themeShade="80"/>
        </w:rPr>
        <w:t xml:space="preserve">What kind </w:t>
      </w:r>
      <w:r w:rsidR="00C64A7B" w:rsidRPr="003B1A5B">
        <w:rPr>
          <w:rFonts w:ascii="Arial" w:hAnsi="Arial" w:cs="Arial"/>
          <w:bCs/>
          <w:color w:val="1F4E79" w:themeColor="accent5" w:themeShade="80"/>
        </w:rPr>
        <w:t xml:space="preserve">of personal information about you we </w:t>
      </w:r>
      <w:proofErr w:type="gramStart"/>
      <w:r w:rsidR="00C64A7B" w:rsidRPr="003B1A5B">
        <w:rPr>
          <w:rFonts w:ascii="Arial" w:hAnsi="Arial" w:cs="Arial"/>
          <w:bCs/>
          <w:color w:val="1F4E79" w:themeColor="accent5" w:themeShade="80"/>
        </w:rPr>
        <w:t>process</w:t>
      </w:r>
      <w:proofErr w:type="gramEnd"/>
      <w:r w:rsidR="00C64A7B" w:rsidRPr="003B1A5B">
        <w:rPr>
          <w:rFonts w:ascii="Arial" w:hAnsi="Arial" w:cs="Arial"/>
          <w:bCs/>
          <w:color w:val="1F4E79" w:themeColor="accent5" w:themeShade="80"/>
        </w:rPr>
        <w:t xml:space="preserve"> </w:t>
      </w:r>
    </w:p>
    <w:p w14:paraId="7673F0EA" w14:textId="1000B954" w:rsidR="00C64A7B" w:rsidRPr="003B1A5B" w:rsidRDefault="00C64A7B" w:rsidP="00702D1E">
      <w:pPr>
        <w:pStyle w:val="ListParagraph"/>
        <w:numPr>
          <w:ilvl w:val="0"/>
          <w:numId w:val="6"/>
        </w:numPr>
        <w:rPr>
          <w:rFonts w:ascii="Arial" w:hAnsi="Arial" w:cs="Arial"/>
          <w:bCs/>
          <w:color w:val="1F4E79" w:themeColor="accent5" w:themeShade="80"/>
        </w:rPr>
      </w:pPr>
      <w:r w:rsidRPr="003B1A5B">
        <w:rPr>
          <w:rFonts w:ascii="Arial" w:hAnsi="Arial" w:cs="Arial"/>
          <w:bCs/>
          <w:color w:val="1F4E79" w:themeColor="accent5" w:themeShade="80"/>
        </w:rPr>
        <w:t xml:space="preserve">What the legal grounds </w:t>
      </w:r>
      <w:r w:rsidR="00BF73CE" w:rsidRPr="003B1A5B">
        <w:rPr>
          <w:rFonts w:ascii="Arial" w:hAnsi="Arial" w:cs="Arial"/>
          <w:bCs/>
          <w:color w:val="1F4E79" w:themeColor="accent5" w:themeShade="80"/>
        </w:rPr>
        <w:t xml:space="preserve">are </w:t>
      </w:r>
      <w:r w:rsidRPr="003B1A5B">
        <w:rPr>
          <w:rFonts w:ascii="Arial" w:hAnsi="Arial" w:cs="Arial"/>
          <w:bCs/>
          <w:color w:val="1F4E79" w:themeColor="accent5" w:themeShade="80"/>
        </w:rPr>
        <w:t xml:space="preserve">for our processing of your personal information (including when we share it with others) </w:t>
      </w:r>
    </w:p>
    <w:p w14:paraId="58EE3BF7" w14:textId="7B5DC869" w:rsidR="00C64A7B" w:rsidRPr="003B1A5B" w:rsidRDefault="00C64A7B" w:rsidP="00702D1E">
      <w:pPr>
        <w:pStyle w:val="ListParagraph"/>
        <w:numPr>
          <w:ilvl w:val="0"/>
          <w:numId w:val="6"/>
        </w:numPr>
        <w:rPr>
          <w:rFonts w:ascii="Arial" w:hAnsi="Arial" w:cs="Arial"/>
          <w:bCs/>
          <w:color w:val="1F4E79" w:themeColor="accent5" w:themeShade="80"/>
        </w:rPr>
      </w:pPr>
      <w:r w:rsidRPr="003B1A5B">
        <w:rPr>
          <w:rFonts w:ascii="Arial" w:hAnsi="Arial" w:cs="Arial"/>
          <w:bCs/>
          <w:color w:val="1F4E79" w:themeColor="accent5" w:themeShade="80"/>
        </w:rPr>
        <w:t xml:space="preserve">What </w:t>
      </w:r>
      <w:r w:rsidR="00CB48D2" w:rsidRPr="003B1A5B">
        <w:rPr>
          <w:rFonts w:ascii="Arial" w:hAnsi="Arial" w:cs="Arial"/>
          <w:bCs/>
          <w:color w:val="1F4E79" w:themeColor="accent5" w:themeShade="80"/>
        </w:rPr>
        <w:t xml:space="preserve">you </w:t>
      </w:r>
      <w:r w:rsidRPr="003B1A5B">
        <w:rPr>
          <w:rFonts w:ascii="Arial" w:hAnsi="Arial" w:cs="Arial"/>
          <w:bCs/>
          <w:color w:val="1F4E79" w:themeColor="accent5" w:themeShade="80"/>
        </w:rPr>
        <w:t xml:space="preserve">should do if your personal information changes </w:t>
      </w:r>
    </w:p>
    <w:p w14:paraId="467F4F6B" w14:textId="7D242646" w:rsidR="00C64A7B" w:rsidRPr="003B1A5B" w:rsidRDefault="00CB48D2" w:rsidP="00702D1E">
      <w:pPr>
        <w:pStyle w:val="ListParagraph"/>
        <w:numPr>
          <w:ilvl w:val="0"/>
          <w:numId w:val="6"/>
        </w:numPr>
        <w:rPr>
          <w:rFonts w:ascii="Arial" w:hAnsi="Arial" w:cs="Arial"/>
          <w:bCs/>
          <w:color w:val="1F4E79" w:themeColor="accent5" w:themeShade="80"/>
        </w:rPr>
      </w:pPr>
      <w:r w:rsidRPr="003B1A5B">
        <w:rPr>
          <w:rFonts w:ascii="Arial" w:hAnsi="Arial" w:cs="Arial"/>
          <w:bCs/>
          <w:color w:val="1F4E79" w:themeColor="accent5" w:themeShade="80"/>
        </w:rPr>
        <w:t>H</w:t>
      </w:r>
      <w:r w:rsidR="00C64A7B" w:rsidRPr="003B1A5B">
        <w:rPr>
          <w:rFonts w:ascii="Arial" w:hAnsi="Arial" w:cs="Arial"/>
          <w:bCs/>
          <w:color w:val="1F4E79" w:themeColor="accent5" w:themeShade="80"/>
        </w:rPr>
        <w:t xml:space="preserve">ow long your personal information is retained by us </w:t>
      </w:r>
    </w:p>
    <w:p w14:paraId="1D1689CD" w14:textId="22F7A88A" w:rsidR="00C64A7B" w:rsidRPr="003B1A5B" w:rsidRDefault="00C64A7B" w:rsidP="00702D1E">
      <w:pPr>
        <w:pStyle w:val="ListParagraph"/>
        <w:numPr>
          <w:ilvl w:val="0"/>
          <w:numId w:val="6"/>
        </w:numPr>
        <w:rPr>
          <w:rFonts w:ascii="Arial" w:hAnsi="Arial" w:cs="Arial"/>
          <w:bCs/>
          <w:color w:val="1F4E79" w:themeColor="accent5" w:themeShade="80"/>
        </w:rPr>
      </w:pPr>
      <w:r w:rsidRPr="003B1A5B">
        <w:rPr>
          <w:rFonts w:ascii="Arial" w:hAnsi="Arial" w:cs="Arial"/>
          <w:bCs/>
          <w:color w:val="1F4E79" w:themeColor="accent5" w:themeShade="80"/>
        </w:rPr>
        <w:t xml:space="preserve">What your rights </w:t>
      </w:r>
      <w:r w:rsidR="00CB48D2" w:rsidRPr="003B1A5B">
        <w:rPr>
          <w:rFonts w:ascii="Arial" w:hAnsi="Arial" w:cs="Arial"/>
          <w:bCs/>
          <w:color w:val="1F4E79" w:themeColor="accent5" w:themeShade="80"/>
        </w:rPr>
        <w:t xml:space="preserve">are </w:t>
      </w:r>
      <w:r w:rsidRPr="003B1A5B">
        <w:rPr>
          <w:rFonts w:ascii="Arial" w:hAnsi="Arial" w:cs="Arial"/>
          <w:bCs/>
          <w:color w:val="1F4E79" w:themeColor="accent5" w:themeShade="80"/>
        </w:rPr>
        <w:t xml:space="preserve">under data protection laws </w:t>
      </w:r>
    </w:p>
    <w:p w14:paraId="04B12D5B" w14:textId="77777777" w:rsidR="00C64A7B" w:rsidRPr="003B1A5B" w:rsidRDefault="00C64A7B" w:rsidP="00C64A7B">
      <w:pPr>
        <w:rPr>
          <w:rFonts w:ascii="Arial" w:hAnsi="Arial" w:cs="Arial"/>
          <w:bCs/>
          <w:color w:val="1F4E79" w:themeColor="accent5" w:themeShade="80"/>
        </w:rPr>
      </w:pPr>
    </w:p>
    <w:p w14:paraId="1C25B229" w14:textId="21B8D4DB" w:rsidR="00C64A7B" w:rsidRPr="003B1A5B" w:rsidRDefault="00C64A7B" w:rsidP="00C64A7B">
      <w:pPr>
        <w:rPr>
          <w:rFonts w:ascii="Arial" w:hAnsi="Arial" w:cs="Arial"/>
          <w:bCs/>
          <w:color w:val="1F4E79" w:themeColor="accent5" w:themeShade="80"/>
        </w:rPr>
      </w:pPr>
      <w:r w:rsidRPr="003B1A5B">
        <w:rPr>
          <w:rFonts w:ascii="Arial" w:hAnsi="Arial" w:cs="Arial"/>
          <w:bCs/>
          <w:color w:val="1F4E79" w:themeColor="accent5" w:themeShade="80"/>
        </w:rPr>
        <w:t xml:space="preserve">The </w:t>
      </w:r>
      <w:r w:rsidR="0011351A" w:rsidRPr="003B1A5B">
        <w:rPr>
          <w:rFonts w:ascii="Arial" w:hAnsi="Arial" w:cs="Arial"/>
          <w:bCs/>
          <w:color w:val="1F4E79" w:themeColor="accent5" w:themeShade="80"/>
        </w:rPr>
        <w:t xml:space="preserve">UK </w:t>
      </w:r>
      <w:r w:rsidRPr="003B1A5B">
        <w:rPr>
          <w:rFonts w:ascii="Arial" w:hAnsi="Arial" w:cs="Arial"/>
          <w:bCs/>
          <w:color w:val="1F4E79" w:themeColor="accent5" w:themeShade="80"/>
        </w:rPr>
        <w:t>General Data Protection Regulation (</w:t>
      </w:r>
      <w:r w:rsidR="00FF3F47" w:rsidRPr="003B1A5B">
        <w:rPr>
          <w:rFonts w:ascii="Arial" w:hAnsi="Arial" w:cs="Arial"/>
          <w:bCs/>
          <w:color w:val="1F4E79" w:themeColor="accent5" w:themeShade="80"/>
        </w:rPr>
        <w:t xml:space="preserve">UK </w:t>
      </w:r>
      <w:r w:rsidRPr="003B1A5B">
        <w:rPr>
          <w:rFonts w:ascii="Arial" w:hAnsi="Arial" w:cs="Arial"/>
          <w:bCs/>
          <w:color w:val="1F4E79" w:themeColor="accent5" w:themeShade="80"/>
        </w:rPr>
        <w:t xml:space="preserve">GDPR) became law on 24th May 2016. This is a single EU-wide regulation on the protection of confidential and sensitive information. It entered into force in the UK on the 25th May 2018, repealing the Data Protection Act (1998). </w:t>
      </w:r>
    </w:p>
    <w:p w14:paraId="6D3087EA" w14:textId="77777777" w:rsidR="00C64A7B" w:rsidRPr="003B1A5B" w:rsidRDefault="00C64A7B" w:rsidP="00C64A7B">
      <w:pPr>
        <w:rPr>
          <w:rFonts w:ascii="Arial" w:hAnsi="Arial" w:cs="Arial"/>
          <w:bCs/>
          <w:color w:val="1F4E79" w:themeColor="accent5" w:themeShade="80"/>
        </w:rPr>
      </w:pPr>
    </w:p>
    <w:p w14:paraId="6166A85F" w14:textId="68EC66C4" w:rsidR="00C64A7B" w:rsidRPr="003B1A5B" w:rsidRDefault="00C64A7B" w:rsidP="00C64A7B">
      <w:pPr>
        <w:rPr>
          <w:rFonts w:ascii="Arial" w:hAnsi="Arial" w:cs="Arial"/>
          <w:bCs/>
          <w:color w:val="1F4E79" w:themeColor="accent5" w:themeShade="80"/>
        </w:rPr>
      </w:pPr>
      <w:proofErr w:type="gramStart"/>
      <w:r w:rsidRPr="003B1A5B">
        <w:rPr>
          <w:rFonts w:ascii="Arial" w:hAnsi="Arial" w:cs="Arial"/>
          <w:bCs/>
          <w:color w:val="1F4E79" w:themeColor="accent5" w:themeShade="80"/>
        </w:rPr>
        <w:t>For the purpose of</w:t>
      </w:r>
      <w:proofErr w:type="gramEnd"/>
      <w:r w:rsidRPr="003B1A5B">
        <w:rPr>
          <w:rFonts w:ascii="Arial" w:hAnsi="Arial" w:cs="Arial"/>
          <w:bCs/>
          <w:color w:val="1F4E79" w:themeColor="accent5" w:themeShade="80"/>
        </w:rPr>
        <w:t xml:space="preserve"> applicable data protection legislation (including but not limited to the General Data Protection Regulation (Regulation (EU) 2016/679) (the "GDPR"), and the Data Protection Act 2018 (DPA2018) the organisation responsible for your personal data is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 xml:space="preserve">. </w:t>
      </w:r>
    </w:p>
    <w:p w14:paraId="66D6B400" w14:textId="05E5FCBB" w:rsidR="00373EF5" w:rsidRPr="003B1A5B" w:rsidRDefault="00C64A7B" w:rsidP="00DE1428">
      <w:pPr>
        <w:rPr>
          <w:rFonts w:ascii="Arial" w:hAnsi="Arial" w:cs="Arial"/>
          <w:bCs/>
          <w:color w:val="1F4E79" w:themeColor="accent5" w:themeShade="80"/>
        </w:rPr>
      </w:pPr>
      <w:r w:rsidRPr="003B1A5B">
        <w:rPr>
          <w:rFonts w:ascii="Arial" w:hAnsi="Arial" w:cs="Arial"/>
          <w:bCs/>
          <w:color w:val="1F4E79" w:themeColor="accent5" w:themeShade="80"/>
        </w:rPr>
        <w:lastRenderedPageBreak/>
        <w:t xml:space="preserve">This notice describes how we collect, </w:t>
      </w:r>
      <w:proofErr w:type="gramStart"/>
      <w:r w:rsidRPr="003B1A5B">
        <w:rPr>
          <w:rFonts w:ascii="Arial" w:hAnsi="Arial" w:cs="Arial"/>
          <w:bCs/>
          <w:color w:val="1F4E79" w:themeColor="accent5" w:themeShade="80"/>
        </w:rPr>
        <w:t>use</w:t>
      </w:r>
      <w:proofErr w:type="gramEnd"/>
      <w:r w:rsidRPr="003B1A5B">
        <w:rPr>
          <w:rFonts w:ascii="Arial" w:hAnsi="Arial" w:cs="Arial"/>
          <w:bCs/>
          <w:color w:val="1F4E79" w:themeColor="accent5" w:themeShade="80"/>
        </w:rPr>
        <w:t xml:space="preserve"> and process your personal data and how, in doing so, we comply with our legal obligations to you. </w:t>
      </w:r>
      <w:r w:rsidR="00CB48D2" w:rsidRPr="003B1A5B">
        <w:rPr>
          <w:rFonts w:ascii="Arial" w:hAnsi="Arial" w:cs="Arial"/>
          <w:bCs/>
          <w:color w:val="1F4E79" w:themeColor="accent5" w:themeShade="80"/>
        </w:rPr>
        <w:t>Your privacy is important to us</w:t>
      </w:r>
      <w:r w:rsidRPr="003B1A5B">
        <w:rPr>
          <w:rFonts w:ascii="Arial" w:hAnsi="Arial" w:cs="Arial"/>
          <w:bCs/>
          <w:color w:val="1F4E79" w:themeColor="accent5" w:themeShade="80"/>
        </w:rPr>
        <w:t xml:space="preserve"> and we are committed to protecting and safeguarding your data privacy rights.</w:t>
      </w:r>
      <w:r w:rsidR="00C900D5" w:rsidRPr="003B1A5B">
        <w:rPr>
          <w:rFonts w:ascii="Arial" w:hAnsi="Arial" w:cs="Arial"/>
          <w:bCs/>
          <w:color w:val="1F4E79" w:themeColor="accent5" w:themeShade="80"/>
        </w:rPr>
        <w:t xml:space="preserve"> This </w:t>
      </w:r>
      <w:r w:rsidR="00CB48D2" w:rsidRPr="003B1A5B">
        <w:rPr>
          <w:rFonts w:ascii="Arial" w:hAnsi="Arial" w:cs="Arial"/>
          <w:bCs/>
          <w:color w:val="1F4E79" w:themeColor="accent5" w:themeShade="80"/>
        </w:rPr>
        <w:t xml:space="preserve">privacy policy </w:t>
      </w:r>
      <w:r w:rsidR="00C900D5" w:rsidRPr="003B1A5B">
        <w:rPr>
          <w:rFonts w:ascii="Arial" w:hAnsi="Arial" w:cs="Arial"/>
          <w:bCs/>
          <w:color w:val="1F4E79" w:themeColor="accent5" w:themeShade="80"/>
        </w:rPr>
        <w:t>applies to the personal data collected from candidates applying for roles within the organisation.</w:t>
      </w:r>
    </w:p>
    <w:p w14:paraId="5FB6E40E" w14:textId="77777777" w:rsidR="00440285" w:rsidRPr="003B1A5B" w:rsidRDefault="00440285" w:rsidP="00DE1428">
      <w:pPr>
        <w:rPr>
          <w:rFonts w:ascii="Arial" w:hAnsi="Arial" w:cs="Arial"/>
          <w:b/>
          <w:color w:val="1F4E79" w:themeColor="accent5" w:themeShade="80"/>
        </w:rPr>
      </w:pPr>
    </w:p>
    <w:p w14:paraId="1740EFAC" w14:textId="0A796790" w:rsidR="00F07E88" w:rsidRPr="003B1A5B" w:rsidRDefault="00F07E88" w:rsidP="00DE1428">
      <w:pPr>
        <w:rPr>
          <w:rFonts w:ascii="Arial" w:hAnsi="Arial" w:cs="Arial"/>
          <w:b/>
          <w:color w:val="1F4E79" w:themeColor="accent5" w:themeShade="80"/>
        </w:rPr>
      </w:pPr>
      <w:r w:rsidRPr="003B1A5B">
        <w:rPr>
          <w:rFonts w:ascii="Arial" w:hAnsi="Arial" w:cs="Arial"/>
          <w:b/>
          <w:color w:val="1F4E79" w:themeColor="accent5" w:themeShade="80"/>
        </w:rPr>
        <w:t>How we use your information and the law</w:t>
      </w:r>
    </w:p>
    <w:p w14:paraId="6E86B81B" w14:textId="4151D7DF" w:rsidR="00440285" w:rsidRPr="003B1A5B" w:rsidRDefault="00440285" w:rsidP="00DE1428">
      <w:pPr>
        <w:rPr>
          <w:rFonts w:ascii="Arial" w:hAnsi="Arial" w:cs="Arial"/>
          <w:b/>
          <w:color w:val="1F4E79" w:themeColor="accent5" w:themeShade="80"/>
        </w:rPr>
      </w:pPr>
    </w:p>
    <w:p w14:paraId="496A1B32" w14:textId="41818A3C" w:rsidR="00440285" w:rsidRPr="003B1A5B" w:rsidRDefault="003B1A5B" w:rsidP="00440285">
      <w:pPr>
        <w:rPr>
          <w:rFonts w:ascii="Arial" w:hAnsi="Arial" w:cs="Arial"/>
          <w:bCs/>
          <w:color w:val="1F4E79" w:themeColor="accent5" w:themeShade="80"/>
        </w:rPr>
      </w:pPr>
      <w:r w:rsidRPr="003B1A5B">
        <w:rPr>
          <w:rFonts w:ascii="Arial" w:hAnsi="Arial" w:cs="Arial"/>
          <w:bCs/>
          <w:color w:val="1F4E79" w:themeColor="accent5" w:themeShade="80"/>
        </w:rPr>
        <w:t>Revel Surgery</w:t>
      </w:r>
      <w:r w:rsidR="00440285" w:rsidRPr="003B1A5B">
        <w:rPr>
          <w:rFonts w:ascii="Arial" w:hAnsi="Arial" w:cs="Arial"/>
          <w:bCs/>
          <w:color w:val="1F4E79" w:themeColor="accent5" w:themeShade="80"/>
        </w:rPr>
        <w:t xml:space="preserve"> will be </w:t>
      </w:r>
      <w:r w:rsidR="006241D2" w:rsidRPr="003B1A5B">
        <w:rPr>
          <w:rFonts w:ascii="Arial" w:hAnsi="Arial" w:cs="Arial"/>
          <w:bCs/>
          <w:color w:val="1F4E79" w:themeColor="accent5" w:themeShade="80"/>
        </w:rPr>
        <w:t>what is</w:t>
      </w:r>
      <w:r w:rsidR="00CB48D2" w:rsidRPr="003B1A5B">
        <w:rPr>
          <w:rFonts w:ascii="Arial" w:hAnsi="Arial" w:cs="Arial"/>
          <w:bCs/>
          <w:color w:val="1F4E79" w:themeColor="accent5" w:themeShade="80"/>
        </w:rPr>
        <w:t xml:space="preserve"> known as the ‘c</w:t>
      </w:r>
      <w:r w:rsidR="00440285" w:rsidRPr="003B1A5B">
        <w:rPr>
          <w:rFonts w:ascii="Arial" w:hAnsi="Arial" w:cs="Arial"/>
          <w:bCs/>
          <w:color w:val="1F4E79" w:themeColor="accent5" w:themeShade="80"/>
        </w:rPr>
        <w:t xml:space="preserve">ontroller’ of the personal data you provide to us. Upon </w:t>
      </w:r>
      <w:r w:rsidR="00C900D5" w:rsidRPr="003B1A5B">
        <w:rPr>
          <w:rFonts w:ascii="Arial" w:hAnsi="Arial" w:cs="Arial"/>
          <w:bCs/>
          <w:color w:val="1F4E79" w:themeColor="accent5" w:themeShade="80"/>
        </w:rPr>
        <w:t>applying for work</w:t>
      </w:r>
      <w:r w:rsidR="00440285" w:rsidRPr="003B1A5B">
        <w:rPr>
          <w:rFonts w:ascii="Arial" w:hAnsi="Arial" w:cs="Arial"/>
          <w:bCs/>
          <w:color w:val="1F4E79" w:themeColor="accent5" w:themeShade="80"/>
        </w:rPr>
        <w:t xml:space="preserve"> with the organisation you will be asked to supply the following personal information:</w:t>
      </w:r>
    </w:p>
    <w:p w14:paraId="06A22F2D" w14:textId="77777777" w:rsidR="00440285" w:rsidRPr="003B1A5B" w:rsidRDefault="00440285" w:rsidP="00440285">
      <w:pPr>
        <w:rPr>
          <w:rFonts w:ascii="Arial" w:hAnsi="Arial" w:cs="Arial"/>
          <w:bCs/>
          <w:color w:val="1F4E79" w:themeColor="accent5" w:themeShade="80"/>
        </w:rPr>
      </w:pPr>
    </w:p>
    <w:p w14:paraId="509497E7" w14:textId="3ACA7FAE" w:rsidR="00440285" w:rsidRPr="003B1A5B" w:rsidRDefault="00440285" w:rsidP="00702D1E">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Name</w:t>
      </w:r>
    </w:p>
    <w:p w14:paraId="0591112E" w14:textId="77777777" w:rsidR="005C1014" w:rsidRPr="003B1A5B" w:rsidRDefault="005C1014" w:rsidP="005C1014">
      <w:pPr>
        <w:pStyle w:val="ListParagraph"/>
        <w:rPr>
          <w:rFonts w:ascii="Arial" w:hAnsi="Arial" w:cs="Arial"/>
          <w:bCs/>
          <w:color w:val="1F4E79" w:themeColor="accent5" w:themeShade="80"/>
        </w:rPr>
      </w:pPr>
    </w:p>
    <w:p w14:paraId="2706FBDC" w14:textId="711D9BE1" w:rsidR="00440285" w:rsidRPr="003B1A5B" w:rsidRDefault="00C44F79" w:rsidP="00702D1E">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A</w:t>
      </w:r>
      <w:r w:rsidR="00440285" w:rsidRPr="003B1A5B">
        <w:rPr>
          <w:rFonts w:ascii="Arial" w:hAnsi="Arial" w:cs="Arial"/>
          <w:bCs/>
          <w:color w:val="1F4E79" w:themeColor="accent5" w:themeShade="80"/>
        </w:rPr>
        <w:t>ddress</w:t>
      </w:r>
    </w:p>
    <w:p w14:paraId="17F20585" w14:textId="77777777" w:rsidR="005C1014" w:rsidRPr="003B1A5B" w:rsidRDefault="005C1014" w:rsidP="005C1014">
      <w:pPr>
        <w:pStyle w:val="ListParagraph"/>
        <w:rPr>
          <w:rFonts w:ascii="Arial" w:hAnsi="Arial" w:cs="Arial"/>
          <w:bCs/>
          <w:color w:val="1F4E79" w:themeColor="accent5" w:themeShade="80"/>
        </w:rPr>
      </w:pPr>
    </w:p>
    <w:p w14:paraId="550733E5" w14:textId="487516C2" w:rsidR="00440285" w:rsidRPr="003B1A5B" w:rsidRDefault="00C44F79" w:rsidP="00702D1E">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T</w:t>
      </w:r>
      <w:r w:rsidR="00440285" w:rsidRPr="003B1A5B">
        <w:rPr>
          <w:rFonts w:ascii="Arial" w:hAnsi="Arial" w:cs="Arial"/>
          <w:bCs/>
          <w:color w:val="1F4E79" w:themeColor="accent5" w:themeShade="80"/>
        </w:rPr>
        <w:t>elephone numbers</w:t>
      </w:r>
    </w:p>
    <w:p w14:paraId="4EF6E78B" w14:textId="77777777" w:rsidR="005C1014" w:rsidRPr="003B1A5B" w:rsidRDefault="005C1014" w:rsidP="005C1014">
      <w:pPr>
        <w:pStyle w:val="ListParagraph"/>
        <w:rPr>
          <w:rFonts w:ascii="Arial" w:hAnsi="Arial" w:cs="Arial"/>
          <w:bCs/>
          <w:color w:val="1F4E79" w:themeColor="accent5" w:themeShade="80"/>
        </w:rPr>
      </w:pPr>
    </w:p>
    <w:p w14:paraId="1DF75687" w14:textId="19D4B852" w:rsidR="00440285" w:rsidRPr="003B1A5B" w:rsidRDefault="00C44F79" w:rsidP="00702D1E">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E</w:t>
      </w:r>
      <w:r w:rsidR="00440285" w:rsidRPr="003B1A5B">
        <w:rPr>
          <w:rFonts w:ascii="Arial" w:hAnsi="Arial" w:cs="Arial"/>
          <w:bCs/>
          <w:color w:val="1F4E79" w:themeColor="accent5" w:themeShade="80"/>
        </w:rPr>
        <w:t xml:space="preserve">mail address </w:t>
      </w:r>
    </w:p>
    <w:p w14:paraId="10AFEF1E" w14:textId="77777777" w:rsidR="005C1014" w:rsidRPr="003B1A5B" w:rsidRDefault="005C1014" w:rsidP="005C1014">
      <w:pPr>
        <w:pStyle w:val="ListParagraph"/>
        <w:rPr>
          <w:rFonts w:ascii="Arial" w:hAnsi="Arial" w:cs="Arial"/>
          <w:bCs/>
          <w:color w:val="1F4E79" w:themeColor="accent5" w:themeShade="80"/>
        </w:rPr>
      </w:pPr>
    </w:p>
    <w:p w14:paraId="25273B79" w14:textId="2F0AFF57" w:rsidR="00440285" w:rsidRPr="003B1A5B" w:rsidRDefault="00C44F79" w:rsidP="00702D1E">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D</w:t>
      </w:r>
      <w:r w:rsidR="00440285" w:rsidRPr="003B1A5B">
        <w:rPr>
          <w:rFonts w:ascii="Arial" w:hAnsi="Arial" w:cs="Arial"/>
          <w:bCs/>
          <w:color w:val="1F4E79" w:themeColor="accent5" w:themeShade="80"/>
        </w:rPr>
        <w:t>ate of birth</w:t>
      </w:r>
    </w:p>
    <w:p w14:paraId="53F28492" w14:textId="77777777" w:rsidR="005C1014" w:rsidRPr="003B1A5B" w:rsidRDefault="005C1014" w:rsidP="005C1014">
      <w:pPr>
        <w:pStyle w:val="ListParagraph"/>
        <w:rPr>
          <w:rFonts w:ascii="Arial" w:hAnsi="Arial" w:cs="Arial"/>
          <w:bCs/>
          <w:color w:val="1F4E79" w:themeColor="accent5" w:themeShade="80"/>
        </w:rPr>
      </w:pPr>
    </w:p>
    <w:p w14:paraId="36658855" w14:textId="07DC71EB" w:rsidR="005C1014" w:rsidRPr="003B1A5B" w:rsidRDefault="00C44F79" w:rsidP="005C1014">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P</w:t>
      </w:r>
      <w:r w:rsidR="00C900D5" w:rsidRPr="003B1A5B">
        <w:rPr>
          <w:rFonts w:ascii="Arial" w:hAnsi="Arial" w:cs="Arial"/>
          <w:bCs/>
          <w:color w:val="1F4E79" w:themeColor="accent5" w:themeShade="80"/>
        </w:rPr>
        <w:t>revious employment data</w:t>
      </w:r>
    </w:p>
    <w:p w14:paraId="57E6B271" w14:textId="77777777" w:rsidR="005C1014" w:rsidRPr="003B1A5B" w:rsidRDefault="005C1014" w:rsidP="005C1014">
      <w:pPr>
        <w:ind w:left="360"/>
        <w:rPr>
          <w:rFonts w:ascii="Arial" w:hAnsi="Arial" w:cs="Arial"/>
          <w:bCs/>
          <w:color w:val="1F4E79" w:themeColor="accent5" w:themeShade="80"/>
        </w:rPr>
      </w:pPr>
    </w:p>
    <w:p w14:paraId="756FF541" w14:textId="379B78AD" w:rsidR="00811AE9" w:rsidRPr="003B1A5B" w:rsidRDefault="00811AE9" w:rsidP="00702D1E">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 xml:space="preserve">Recruitment information such as your application form and CV, references, qualifications and membership of any professional bodies and details of your employment history, </w:t>
      </w:r>
      <w:proofErr w:type="gramStart"/>
      <w:r w:rsidRPr="003B1A5B">
        <w:rPr>
          <w:rFonts w:ascii="Arial" w:hAnsi="Arial" w:cs="Arial"/>
          <w:bCs/>
          <w:color w:val="1F4E79" w:themeColor="accent5" w:themeShade="80"/>
        </w:rPr>
        <w:t>skills</w:t>
      </w:r>
      <w:proofErr w:type="gramEnd"/>
      <w:r w:rsidRPr="003B1A5B">
        <w:rPr>
          <w:rFonts w:ascii="Arial" w:hAnsi="Arial" w:cs="Arial"/>
          <w:bCs/>
          <w:color w:val="1F4E79" w:themeColor="accent5" w:themeShade="80"/>
        </w:rPr>
        <w:t xml:space="preserve"> and experienc</w:t>
      </w:r>
      <w:r w:rsidR="005C1014" w:rsidRPr="003B1A5B">
        <w:rPr>
          <w:rFonts w:ascii="Arial" w:hAnsi="Arial" w:cs="Arial"/>
          <w:bCs/>
          <w:color w:val="1F4E79" w:themeColor="accent5" w:themeShade="80"/>
        </w:rPr>
        <w:t>e</w:t>
      </w:r>
    </w:p>
    <w:p w14:paraId="62714941" w14:textId="77777777" w:rsidR="005C1014" w:rsidRPr="003B1A5B" w:rsidRDefault="005C1014" w:rsidP="005C1014">
      <w:pPr>
        <w:pStyle w:val="ListParagraph"/>
        <w:rPr>
          <w:rFonts w:ascii="Arial" w:hAnsi="Arial" w:cs="Arial"/>
          <w:bCs/>
          <w:color w:val="1F4E79" w:themeColor="accent5" w:themeShade="80"/>
        </w:rPr>
      </w:pPr>
    </w:p>
    <w:p w14:paraId="2CB1AA5E" w14:textId="7C0A6413" w:rsidR="005C1014" w:rsidRPr="003B1A5B" w:rsidRDefault="005C1014" w:rsidP="005C1014">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Information about your current level of remuneration, including benefit entitlements</w:t>
      </w:r>
    </w:p>
    <w:p w14:paraId="36E1A866" w14:textId="77777777" w:rsidR="005C1014" w:rsidRPr="003B1A5B" w:rsidRDefault="005C1014" w:rsidP="005C1014">
      <w:pPr>
        <w:pStyle w:val="ListParagraph"/>
        <w:rPr>
          <w:rFonts w:ascii="Arial" w:hAnsi="Arial" w:cs="Arial"/>
          <w:bCs/>
          <w:color w:val="1F4E79" w:themeColor="accent5" w:themeShade="80"/>
        </w:rPr>
      </w:pPr>
    </w:p>
    <w:p w14:paraId="0A061924" w14:textId="75028231" w:rsidR="005C1014" w:rsidRPr="003B1A5B" w:rsidRDefault="005C1014" w:rsidP="005C1014">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Whether or not you have a disability for which the organisation needs to make reasonable adjustments during the recruitment process</w:t>
      </w:r>
    </w:p>
    <w:p w14:paraId="26FF2384" w14:textId="77777777" w:rsidR="005C1014" w:rsidRPr="003B1A5B" w:rsidRDefault="005C1014" w:rsidP="005C1014">
      <w:pPr>
        <w:pStyle w:val="ListParagraph"/>
        <w:rPr>
          <w:rFonts w:ascii="Arial" w:hAnsi="Arial" w:cs="Arial"/>
          <w:bCs/>
          <w:color w:val="1F4E79" w:themeColor="accent5" w:themeShade="80"/>
        </w:rPr>
      </w:pPr>
    </w:p>
    <w:p w14:paraId="25024397" w14:textId="21CC5D19" w:rsidR="005C1014" w:rsidRPr="003B1A5B" w:rsidRDefault="005C1014" w:rsidP="005C1014">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Information in relation to your right to work in the UK [as per the Rights to Work in the UK</w:t>
      </w:r>
      <w:r w:rsidR="00CB48D2" w:rsidRPr="003B1A5B">
        <w:rPr>
          <w:rFonts w:ascii="Arial" w:hAnsi="Arial" w:cs="Arial"/>
          <w:bCs/>
          <w:color w:val="1F4E79" w:themeColor="accent5" w:themeShade="80"/>
        </w:rPr>
        <w:t xml:space="preserve"> </w:t>
      </w:r>
      <w:proofErr w:type="gramStart"/>
      <w:r w:rsidR="00CB48D2" w:rsidRPr="003B1A5B">
        <w:rPr>
          <w:rFonts w:ascii="Arial" w:hAnsi="Arial" w:cs="Arial"/>
          <w:bCs/>
          <w:color w:val="1F4E79" w:themeColor="accent5" w:themeShade="80"/>
        </w:rPr>
        <w:t xml:space="preserve">– </w:t>
      </w:r>
      <w:r w:rsidR="009453C9" w:rsidRPr="003B1A5B">
        <w:rPr>
          <w:rFonts w:ascii="Arial" w:hAnsi="Arial" w:cs="Arial"/>
          <w:bCs/>
          <w:color w:val="1F4E79" w:themeColor="accent5" w:themeShade="80"/>
        </w:rPr>
        <w:t xml:space="preserve"> guide</w:t>
      </w:r>
      <w:proofErr w:type="gramEnd"/>
      <w:r w:rsidR="009453C9" w:rsidRPr="003B1A5B">
        <w:rPr>
          <w:rFonts w:ascii="Arial" w:hAnsi="Arial" w:cs="Arial"/>
          <w:bCs/>
          <w:color w:val="1F4E79" w:themeColor="accent5" w:themeShade="80"/>
        </w:rPr>
        <w:t xml:space="preserve"> to checking</w:t>
      </w:r>
      <w:r w:rsidRPr="003B1A5B">
        <w:rPr>
          <w:rFonts w:ascii="Arial" w:hAnsi="Arial" w:cs="Arial"/>
          <w:bCs/>
          <w:color w:val="1F4E79" w:themeColor="accent5" w:themeShade="80"/>
        </w:rPr>
        <w:t>]</w:t>
      </w:r>
    </w:p>
    <w:p w14:paraId="62E7BA04" w14:textId="77777777" w:rsidR="005C1014" w:rsidRPr="003B1A5B" w:rsidRDefault="005C1014" w:rsidP="005C1014">
      <w:pPr>
        <w:pStyle w:val="ListParagraph"/>
        <w:rPr>
          <w:rFonts w:ascii="Arial" w:hAnsi="Arial" w:cs="Arial"/>
          <w:bCs/>
          <w:color w:val="1F4E79" w:themeColor="accent5" w:themeShade="80"/>
        </w:rPr>
      </w:pPr>
    </w:p>
    <w:p w14:paraId="03EEEC55" w14:textId="381C533C" w:rsidR="00811AE9" w:rsidRPr="003B1A5B" w:rsidRDefault="005C1014" w:rsidP="005C1014">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lastRenderedPageBreak/>
        <w:t xml:space="preserve">Information from the Disclosure and Barring Service (DBS) </w:t>
      </w:r>
      <w:proofErr w:type="gramStart"/>
      <w:r w:rsidRPr="003B1A5B">
        <w:rPr>
          <w:rFonts w:ascii="Arial" w:hAnsi="Arial" w:cs="Arial"/>
          <w:bCs/>
          <w:color w:val="1F4E79" w:themeColor="accent5" w:themeShade="80"/>
        </w:rPr>
        <w:t>in order to</w:t>
      </w:r>
      <w:proofErr w:type="gramEnd"/>
      <w:r w:rsidRPr="003B1A5B">
        <w:rPr>
          <w:rFonts w:ascii="Arial" w:hAnsi="Arial" w:cs="Arial"/>
          <w:bCs/>
          <w:color w:val="1F4E79" w:themeColor="accent5" w:themeShade="80"/>
        </w:rPr>
        <w:t xml:space="preserve"> administer relevant checks and procedures</w:t>
      </w:r>
    </w:p>
    <w:p w14:paraId="54E11807" w14:textId="77777777" w:rsidR="00076DA7" w:rsidRPr="003B1A5B" w:rsidRDefault="00076DA7" w:rsidP="00076DA7">
      <w:pPr>
        <w:pStyle w:val="ListParagraph"/>
        <w:rPr>
          <w:rFonts w:ascii="Arial" w:hAnsi="Arial" w:cs="Arial"/>
          <w:bCs/>
          <w:color w:val="1F4E79" w:themeColor="accent5" w:themeShade="80"/>
        </w:rPr>
      </w:pPr>
    </w:p>
    <w:p w14:paraId="34A9103F" w14:textId="5B0194D7" w:rsidR="00076DA7" w:rsidRPr="003B1A5B" w:rsidRDefault="00076DA7" w:rsidP="005C1014">
      <w:pPr>
        <w:pStyle w:val="ListParagraph"/>
        <w:numPr>
          <w:ilvl w:val="0"/>
          <w:numId w:val="7"/>
        </w:numPr>
        <w:rPr>
          <w:rFonts w:ascii="Arial" w:hAnsi="Arial" w:cs="Arial"/>
          <w:bCs/>
          <w:color w:val="1F4E79" w:themeColor="accent5" w:themeShade="80"/>
        </w:rPr>
      </w:pPr>
      <w:r w:rsidRPr="003B1A5B">
        <w:rPr>
          <w:rFonts w:ascii="Arial" w:hAnsi="Arial" w:cs="Arial"/>
          <w:bCs/>
          <w:color w:val="1F4E79" w:themeColor="accent5" w:themeShade="80"/>
        </w:rPr>
        <w:t>Vaccination and immunisation status/information</w:t>
      </w:r>
    </w:p>
    <w:p w14:paraId="54AAFFBE" w14:textId="77777777" w:rsidR="00440285" w:rsidRPr="003B1A5B" w:rsidRDefault="00440285" w:rsidP="00440285">
      <w:pPr>
        <w:rPr>
          <w:rFonts w:ascii="Arial" w:hAnsi="Arial" w:cs="Arial"/>
          <w:bCs/>
          <w:color w:val="1F4E79" w:themeColor="accent5" w:themeShade="80"/>
        </w:rPr>
      </w:pPr>
    </w:p>
    <w:p w14:paraId="3F21ECB9" w14:textId="31B205C1" w:rsidR="00440285" w:rsidRPr="003B1A5B" w:rsidRDefault="00440285" w:rsidP="00440285">
      <w:pPr>
        <w:rPr>
          <w:rFonts w:ascii="Arial" w:hAnsi="Arial" w:cs="Arial"/>
          <w:bCs/>
          <w:color w:val="1F4E79" w:themeColor="accent5" w:themeShade="80"/>
        </w:rPr>
      </w:pPr>
      <w:r w:rsidRPr="003B1A5B">
        <w:rPr>
          <w:rFonts w:ascii="Arial" w:hAnsi="Arial" w:cs="Arial"/>
          <w:bCs/>
          <w:color w:val="1F4E79" w:themeColor="accent5" w:themeShade="80"/>
        </w:rPr>
        <w:t xml:space="preserve">The information that we ask you to provide to the </w:t>
      </w:r>
      <w:r w:rsidR="00702D1E" w:rsidRPr="003B1A5B">
        <w:rPr>
          <w:rFonts w:ascii="Arial" w:hAnsi="Arial" w:cs="Arial"/>
          <w:bCs/>
          <w:color w:val="1F4E79" w:themeColor="accent5" w:themeShade="80"/>
        </w:rPr>
        <w:t>organisation</w:t>
      </w:r>
      <w:r w:rsidRPr="003B1A5B">
        <w:rPr>
          <w:rFonts w:ascii="Arial" w:hAnsi="Arial" w:cs="Arial"/>
          <w:bCs/>
          <w:color w:val="1F4E79" w:themeColor="accent5" w:themeShade="80"/>
        </w:rPr>
        <w:t xml:space="preserve"> is required for the following reasons:</w:t>
      </w:r>
    </w:p>
    <w:p w14:paraId="138340BD" w14:textId="77777777" w:rsidR="00440285" w:rsidRPr="003B1A5B" w:rsidRDefault="00440285" w:rsidP="00440285">
      <w:pPr>
        <w:rPr>
          <w:rFonts w:ascii="Arial" w:hAnsi="Arial" w:cs="Arial"/>
          <w:bCs/>
          <w:color w:val="1F4E79" w:themeColor="accent5" w:themeShade="80"/>
        </w:rPr>
      </w:pPr>
    </w:p>
    <w:p w14:paraId="2D5749BC" w14:textId="294CB275" w:rsidR="00440285" w:rsidRPr="003B1A5B" w:rsidRDefault="00440285" w:rsidP="00702D1E">
      <w:pPr>
        <w:pStyle w:val="ListParagraph"/>
        <w:numPr>
          <w:ilvl w:val="0"/>
          <w:numId w:val="8"/>
        </w:numPr>
        <w:rPr>
          <w:rFonts w:ascii="Arial" w:hAnsi="Arial" w:cs="Arial"/>
          <w:bCs/>
          <w:color w:val="1F4E79" w:themeColor="accent5" w:themeShade="80"/>
        </w:rPr>
      </w:pPr>
      <w:proofErr w:type="gramStart"/>
      <w:r w:rsidRPr="003B1A5B">
        <w:rPr>
          <w:rFonts w:ascii="Arial" w:hAnsi="Arial" w:cs="Arial"/>
          <w:bCs/>
          <w:color w:val="1F4E79" w:themeColor="accent5" w:themeShade="80"/>
        </w:rPr>
        <w:t>In order fo</w:t>
      </w:r>
      <w:r w:rsidR="00C900D5" w:rsidRPr="003B1A5B">
        <w:rPr>
          <w:rFonts w:ascii="Arial" w:hAnsi="Arial" w:cs="Arial"/>
          <w:bCs/>
          <w:color w:val="1F4E79" w:themeColor="accent5" w:themeShade="80"/>
        </w:rPr>
        <w:t>r</w:t>
      </w:r>
      <w:proofErr w:type="gramEnd"/>
      <w:r w:rsidR="00C900D5" w:rsidRPr="003B1A5B">
        <w:rPr>
          <w:rFonts w:ascii="Arial" w:hAnsi="Arial" w:cs="Arial"/>
          <w:bCs/>
          <w:color w:val="1F4E79" w:themeColor="accent5" w:themeShade="80"/>
        </w:rPr>
        <w:t xml:space="preserve"> us to review your application</w:t>
      </w:r>
    </w:p>
    <w:p w14:paraId="7E66F470" w14:textId="77777777" w:rsidR="005C1014" w:rsidRPr="003B1A5B" w:rsidRDefault="005C1014" w:rsidP="005C1014">
      <w:pPr>
        <w:pStyle w:val="ListParagraph"/>
        <w:rPr>
          <w:rFonts w:ascii="Arial" w:hAnsi="Arial" w:cs="Arial"/>
          <w:bCs/>
          <w:color w:val="1F4E79" w:themeColor="accent5" w:themeShade="80"/>
        </w:rPr>
      </w:pPr>
    </w:p>
    <w:p w14:paraId="0F34E869" w14:textId="4EBC66E5" w:rsidR="00C900D5" w:rsidRPr="003B1A5B" w:rsidRDefault="00C900D5" w:rsidP="00702D1E">
      <w:pPr>
        <w:pStyle w:val="ListParagraph"/>
        <w:numPr>
          <w:ilvl w:val="0"/>
          <w:numId w:val="8"/>
        </w:numPr>
        <w:rPr>
          <w:rFonts w:ascii="Arial" w:hAnsi="Arial" w:cs="Arial"/>
          <w:bCs/>
          <w:color w:val="1F4E79" w:themeColor="accent5" w:themeShade="80"/>
        </w:rPr>
      </w:pPr>
      <w:proofErr w:type="gramStart"/>
      <w:r w:rsidRPr="003B1A5B">
        <w:rPr>
          <w:rFonts w:ascii="Arial" w:hAnsi="Arial" w:cs="Arial"/>
          <w:bCs/>
          <w:color w:val="1F4E79" w:themeColor="accent5" w:themeShade="80"/>
        </w:rPr>
        <w:t>In order for</w:t>
      </w:r>
      <w:proofErr w:type="gramEnd"/>
      <w:r w:rsidRPr="003B1A5B">
        <w:rPr>
          <w:rFonts w:ascii="Arial" w:hAnsi="Arial" w:cs="Arial"/>
          <w:bCs/>
          <w:color w:val="1F4E79" w:themeColor="accent5" w:themeShade="80"/>
        </w:rPr>
        <w:t xml:space="preserve"> us to contact you with interview details</w:t>
      </w:r>
    </w:p>
    <w:p w14:paraId="2CC442EC" w14:textId="77777777" w:rsidR="005C1014" w:rsidRPr="003B1A5B" w:rsidRDefault="005C1014" w:rsidP="005C1014">
      <w:pPr>
        <w:rPr>
          <w:rFonts w:ascii="Arial" w:hAnsi="Arial" w:cs="Arial"/>
          <w:bCs/>
          <w:color w:val="1F4E79" w:themeColor="accent5" w:themeShade="80"/>
        </w:rPr>
      </w:pPr>
    </w:p>
    <w:p w14:paraId="58A14E79" w14:textId="5A521D77" w:rsidR="00C900D5" w:rsidRPr="003B1A5B" w:rsidRDefault="00CB48D2" w:rsidP="00702D1E">
      <w:pPr>
        <w:pStyle w:val="ListParagraph"/>
        <w:numPr>
          <w:ilvl w:val="0"/>
          <w:numId w:val="8"/>
        </w:numPr>
        <w:rPr>
          <w:rFonts w:ascii="Arial" w:hAnsi="Arial" w:cs="Arial"/>
          <w:bCs/>
          <w:color w:val="1F4E79" w:themeColor="accent5" w:themeShade="80"/>
        </w:rPr>
      </w:pPr>
      <w:r w:rsidRPr="003B1A5B">
        <w:rPr>
          <w:rFonts w:ascii="Arial" w:hAnsi="Arial" w:cs="Arial"/>
          <w:bCs/>
          <w:color w:val="1F4E79" w:themeColor="accent5" w:themeShade="80"/>
        </w:rPr>
        <w:t>To c</w:t>
      </w:r>
      <w:r w:rsidR="00C900D5" w:rsidRPr="003B1A5B">
        <w:rPr>
          <w:rFonts w:ascii="Arial" w:hAnsi="Arial" w:cs="Arial"/>
          <w:bCs/>
          <w:color w:val="1F4E79" w:themeColor="accent5" w:themeShade="80"/>
        </w:rPr>
        <w:t>omply with appropriate employment law</w:t>
      </w:r>
    </w:p>
    <w:p w14:paraId="7DE4EDC1" w14:textId="77777777" w:rsidR="005C1014" w:rsidRPr="003B1A5B" w:rsidRDefault="005C1014" w:rsidP="005C1014">
      <w:pPr>
        <w:rPr>
          <w:rFonts w:ascii="Arial" w:hAnsi="Arial" w:cs="Arial"/>
          <w:bCs/>
          <w:color w:val="1F4E79" w:themeColor="accent5" w:themeShade="80"/>
        </w:rPr>
      </w:pPr>
    </w:p>
    <w:p w14:paraId="758676D7" w14:textId="33A8B2D4" w:rsidR="00C900D5" w:rsidRPr="003B1A5B" w:rsidRDefault="00CB48D2" w:rsidP="00702D1E">
      <w:pPr>
        <w:pStyle w:val="ListParagraph"/>
        <w:numPr>
          <w:ilvl w:val="0"/>
          <w:numId w:val="8"/>
        </w:numPr>
        <w:rPr>
          <w:rFonts w:ascii="Arial" w:hAnsi="Arial" w:cs="Arial"/>
          <w:bCs/>
          <w:color w:val="1F4E79" w:themeColor="accent5" w:themeShade="80"/>
        </w:rPr>
      </w:pPr>
      <w:r w:rsidRPr="003B1A5B">
        <w:rPr>
          <w:rFonts w:ascii="Arial" w:hAnsi="Arial" w:cs="Arial"/>
          <w:bCs/>
          <w:color w:val="1F4E79" w:themeColor="accent5" w:themeShade="80"/>
        </w:rPr>
        <w:t>To e</w:t>
      </w:r>
      <w:r w:rsidR="00C900D5" w:rsidRPr="003B1A5B">
        <w:rPr>
          <w:rFonts w:ascii="Arial" w:hAnsi="Arial" w:cs="Arial"/>
          <w:bCs/>
          <w:color w:val="1F4E79" w:themeColor="accent5" w:themeShade="80"/>
        </w:rPr>
        <w:t>nsure that we can provide any reasonable adjustments as necessary</w:t>
      </w:r>
    </w:p>
    <w:p w14:paraId="4BF889F4" w14:textId="77777777" w:rsidR="00440285" w:rsidRPr="003B1A5B" w:rsidRDefault="00440285" w:rsidP="00440285">
      <w:pPr>
        <w:rPr>
          <w:rFonts w:ascii="Arial" w:hAnsi="Arial" w:cs="Arial"/>
          <w:bCs/>
          <w:color w:val="1F4E79" w:themeColor="accent5" w:themeShade="80"/>
        </w:rPr>
      </w:pPr>
    </w:p>
    <w:p w14:paraId="4BCCD348" w14:textId="226F8979" w:rsidR="00757F2E" w:rsidRPr="003B1A5B" w:rsidRDefault="00757F2E" w:rsidP="00757F2E">
      <w:pPr>
        <w:rPr>
          <w:rFonts w:ascii="Arial" w:hAnsi="Arial" w:cs="Arial"/>
          <w:bCs/>
          <w:color w:val="1F4E79" w:themeColor="accent5" w:themeShade="80"/>
        </w:rPr>
      </w:pPr>
      <w:r w:rsidRPr="003B1A5B">
        <w:rPr>
          <w:rFonts w:ascii="Arial" w:hAnsi="Arial" w:cs="Arial"/>
          <w:bCs/>
          <w:color w:val="1F4E79" w:themeColor="accent5" w:themeShade="80"/>
        </w:rPr>
        <w:t>The organisation may collect this information in a variety of ways, for example from application forms, CVs or resumes, obtained from your passport or other identity documents such as your driving licence</w:t>
      </w:r>
      <w:r w:rsidR="00CB48D2" w:rsidRPr="003B1A5B">
        <w:rPr>
          <w:rFonts w:ascii="Arial" w:hAnsi="Arial" w:cs="Arial"/>
          <w:bCs/>
          <w:color w:val="1F4E79" w:themeColor="accent5" w:themeShade="80"/>
        </w:rPr>
        <w:t xml:space="preserve"> and</w:t>
      </w:r>
      <w:r w:rsidRPr="003B1A5B">
        <w:rPr>
          <w:rFonts w:ascii="Arial" w:hAnsi="Arial" w:cs="Arial"/>
          <w:bCs/>
          <w:color w:val="1F4E79" w:themeColor="accent5" w:themeShade="80"/>
        </w:rPr>
        <w:t xml:space="preserve"> from forms completed by you or through interviews, meetings or other assessments including on-line tests.</w:t>
      </w:r>
    </w:p>
    <w:p w14:paraId="0BD25736" w14:textId="77777777" w:rsidR="00757F2E" w:rsidRPr="003B1A5B" w:rsidRDefault="00757F2E" w:rsidP="00757F2E">
      <w:pPr>
        <w:rPr>
          <w:rFonts w:ascii="Arial" w:hAnsi="Arial" w:cs="Arial"/>
          <w:bCs/>
          <w:color w:val="1F4E79" w:themeColor="accent5" w:themeShade="80"/>
        </w:rPr>
      </w:pPr>
    </w:p>
    <w:p w14:paraId="1F68753B" w14:textId="77777777" w:rsidR="00757F2E" w:rsidRPr="003B1A5B" w:rsidRDefault="00757F2E" w:rsidP="00757F2E">
      <w:pPr>
        <w:rPr>
          <w:rFonts w:ascii="Arial" w:hAnsi="Arial" w:cs="Arial"/>
          <w:bCs/>
          <w:color w:val="1F4E79" w:themeColor="accent5" w:themeShade="80"/>
        </w:rPr>
      </w:pPr>
      <w:r w:rsidRPr="003B1A5B">
        <w:rPr>
          <w:rFonts w:ascii="Arial" w:hAnsi="Arial" w:cs="Arial"/>
          <w:bCs/>
          <w:color w:val="1F4E79" w:themeColor="accent5" w:themeShade="80"/>
        </w:rPr>
        <w:t>This personal data might be provided to us by you, or someone else (such as a former employer’s reference, information from background check providers including criminal records checks permitted by law) or it could be created by us.</w:t>
      </w:r>
    </w:p>
    <w:p w14:paraId="05661E45" w14:textId="77777777" w:rsidR="00757F2E" w:rsidRPr="003B1A5B" w:rsidRDefault="00757F2E" w:rsidP="00757F2E">
      <w:pPr>
        <w:rPr>
          <w:rFonts w:ascii="Arial" w:hAnsi="Arial" w:cs="Arial"/>
          <w:bCs/>
          <w:color w:val="1F4E79" w:themeColor="accent5" w:themeShade="80"/>
        </w:rPr>
      </w:pPr>
    </w:p>
    <w:p w14:paraId="39A3FBA2" w14:textId="77777777" w:rsidR="00757F2E" w:rsidRPr="003B1A5B" w:rsidRDefault="00757F2E" w:rsidP="00757F2E">
      <w:pPr>
        <w:rPr>
          <w:rFonts w:ascii="Arial" w:hAnsi="Arial" w:cs="Arial"/>
          <w:bCs/>
          <w:color w:val="1F4E79" w:themeColor="accent5" w:themeShade="80"/>
        </w:rPr>
      </w:pPr>
      <w:r w:rsidRPr="003B1A5B">
        <w:rPr>
          <w:rFonts w:ascii="Arial" w:hAnsi="Arial" w:cs="Arial"/>
          <w:bCs/>
          <w:color w:val="1F4E79" w:themeColor="accent5" w:themeShade="80"/>
        </w:rPr>
        <w:t>The organisation will seek information from third parties only once a job offer has been made to you and we will inform you that we are doing so.</w:t>
      </w:r>
    </w:p>
    <w:p w14:paraId="62F94307" w14:textId="77777777" w:rsidR="00757F2E" w:rsidRPr="003B1A5B" w:rsidRDefault="00757F2E" w:rsidP="00757F2E">
      <w:pPr>
        <w:rPr>
          <w:rFonts w:ascii="Arial" w:hAnsi="Arial" w:cs="Arial"/>
          <w:bCs/>
          <w:color w:val="1F4E79" w:themeColor="accent5" w:themeShade="80"/>
        </w:rPr>
      </w:pPr>
    </w:p>
    <w:p w14:paraId="0EA95D6A" w14:textId="2BF9B7BC" w:rsidR="00757F2E" w:rsidRPr="003B1A5B" w:rsidRDefault="00757F2E" w:rsidP="00757F2E">
      <w:pPr>
        <w:rPr>
          <w:rFonts w:ascii="Arial" w:hAnsi="Arial" w:cs="Arial"/>
          <w:bCs/>
          <w:color w:val="1F4E79" w:themeColor="accent5" w:themeShade="80"/>
        </w:rPr>
      </w:pPr>
      <w:r w:rsidRPr="003B1A5B">
        <w:rPr>
          <w:rFonts w:ascii="Arial" w:hAnsi="Arial" w:cs="Arial"/>
          <w:bCs/>
          <w:color w:val="1F4E79" w:themeColor="accent5" w:themeShade="80"/>
        </w:rPr>
        <w:t>Your personal data will be stored in a range of different places including in your application record, in the organisation's HR management systems and in other IT systems (including the organisation's email system).</w:t>
      </w:r>
    </w:p>
    <w:p w14:paraId="23FC4836" w14:textId="77777777" w:rsidR="00757F2E" w:rsidRPr="003B1A5B" w:rsidRDefault="00757F2E" w:rsidP="00440285">
      <w:pPr>
        <w:rPr>
          <w:rFonts w:ascii="Arial" w:hAnsi="Arial" w:cs="Arial"/>
          <w:bCs/>
          <w:color w:val="1F4E79" w:themeColor="accent5" w:themeShade="80"/>
        </w:rPr>
      </w:pPr>
    </w:p>
    <w:p w14:paraId="36BEFD5F" w14:textId="2B6E7544" w:rsidR="00EB7FF1" w:rsidRPr="003B1A5B" w:rsidRDefault="00440285" w:rsidP="00440285">
      <w:pPr>
        <w:rPr>
          <w:rFonts w:ascii="Arial" w:hAnsi="Arial" w:cs="Arial"/>
          <w:bCs/>
          <w:color w:val="1F4E79" w:themeColor="accent5" w:themeShade="80"/>
        </w:rPr>
      </w:pPr>
      <w:r w:rsidRPr="003B1A5B">
        <w:rPr>
          <w:rFonts w:ascii="Arial" w:hAnsi="Arial" w:cs="Arial"/>
          <w:bCs/>
          <w:color w:val="1F4E79" w:themeColor="accent5" w:themeShade="80"/>
        </w:rPr>
        <w:t xml:space="preserve">Throughout </w:t>
      </w:r>
      <w:r w:rsidR="00612F32" w:rsidRPr="003B1A5B">
        <w:rPr>
          <w:rFonts w:ascii="Arial" w:hAnsi="Arial" w:cs="Arial"/>
          <w:bCs/>
          <w:color w:val="1F4E79" w:themeColor="accent5" w:themeShade="80"/>
        </w:rPr>
        <w:t>the application process</w:t>
      </w:r>
      <w:r w:rsidRPr="003B1A5B">
        <w:rPr>
          <w:rFonts w:ascii="Arial" w:hAnsi="Arial" w:cs="Arial"/>
          <w:bCs/>
          <w:color w:val="1F4E79" w:themeColor="accent5" w:themeShade="80"/>
        </w:rPr>
        <w:t xml:space="preserve"> we will collect data and add </w:t>
      </w:r>
      <w:r w:rsidR="00CB48D2" w:rsidRPr="003B1A5B">
        <w:rPr>
          <w:rFonts w:ascii="Arial" w:hAnsi="Arial" w:cs="Arial"/>
          <w:bCs/>
          <w:color w:val="1F4E79" w:themeColor="accent5" w:themeShade="80"/>
        </w:rPr>
        <w:t xml:space="preserve">this </w:t>
      </w:r>
      <w:r w:rsidRPr="003B1A5B">
        <w:rPr>
          <w:rFonts w:ascii="Arial" w:hAnsi="Arial" w:cs="Arial"/>
          <w:bCs/>
          <w:color w:val="1F4E79" w:themeColor="accent5" w:themeShade="80"/>
        </w:rPr>
        <w:t xml:space="preserve">to your personnel file </w:t>
      </w:r>
      <w:r w:rsidR="00EB7FF1" w:rsidRPr="003B1A5B">
        <w:rPr>
          <w:rFonts w:ascii="Arial" w:hAnsi="Arial" w:cs="Arial"/>
          <w:bCs/>
          <w:color w:val="1F4E79" w:themeColor="accent5" w:themeShade="80"/>
        </w:rPr>
        <w:t>i.e.,</w:t>
      </w:r>
      <w:r w:rsidRPr="003B1A5B">
        <w:rPr>
          <w:rFonts w:ascii="Arial" w:hAnsi="Arial" w:cs="Arial"/>
          <w:bCs/>
          <w:color w:val="1F4E79" w:themeColor="accent5" w:themeShade="80"/>
        </w:rPr>
        <w:t xml:space="preserve"> </w:t>
      </w:r>
      <w:r w:rsidR="00612F32" w:rsidRPr="003B1A5B">
        <w:rPr>
          <w:rFonts w:ascii="Arial" w:hAnsi="Arial" w:cs="Arial"/>
          <w:bCs/>
          <w:color w:val="1F4E79" w:themeColor="accent5" w:themeShade="80"/>
        </w:rPr>
        <w:t>interview question answers, interview scores etc.</w:t>
      </w:r>
      <w:r w:rsidRPr="003B1A5B">
        <w:rPr>
          <w:rFonts w:ascii="Arial" w:hAnsi="Arial" w:cs="Arial"/>
          <w:bCs/>
          <w:color w:val="1F4E79" w:themeColor="accent5" w:themeShade="80"/>
        </w:rPr>
        <w:t xml:space="preserve"> </w:t>
      </w:r>
    </w:p>
    <w:p w14:paraId="47958A6B" w14:textId="4EEC071B" w:rsidR="003B1A5B" w:rsidRPr="003B1A5B" w:rsidRDefault="003B1A5B" w:rsidP="00440285">
      <w:pPr>
        <w:rPr>
          <w:rFonts w:ascii="Arial" w:hAnsi="Arial" w:cs="Arial"/>
          <w:bCs/>
          <w:color w:val="1F4E79" w:themeColor="accent5" w:themeShade="80"/>
        </w:rPr>
      </w:pPr>
    </w:p>
    <w:p w14:paraId="4FD987A6" w14:textId="77777777" w:rsidR="003B1A5B" w:rsidRPr="003B1A5B" w:rsidRDefault="003B1A5B" w:rsidP="00440285">
      <w:pPr>
        <w:rPr>
          <w:rFonts w:ascii="Arial" w:hAnsi="Arial" w:cs="Arial"/>
          <w:bCs/>
          <w:color w:val="1F4E79" w:themeColor="accent5" w:themeShade="80"/>
        </w:rPr>
      </w:pPr>
    </w:p>
    <w:p w14:paraId="6787BC8E" w14:textId="77777777" w:rsidR="00E42409" w:rsidRPr="003B1A5B" w:rsidRDefault="00E42409" w:rsidP="002A229D">
      <w:pPr>
        <w:rPr>
          <w:rFonts w:ascii="Arial" w:hAnsi="Arial" w:cs="Arial"/>
          <w:b/>
          <w:color w:val="1F4E79" w:themeColor="accent5" w:themeShade="80"/>
        </w:rPr>
      </w:pPr>
    </w:p>
    <w:p w14:paraId="50BA678B" w14:textId="07AAECAD" w:rsidR="002A229D" w:rsidRPr="003B1A5B" w:rsidRDefault="002A229D" w:rsidP="002A229D">
      <w:pPr>
        <w:rPr>
          <w:rFonts w:ascii="Arial" w:hAnsi="Arial" w:cs="Arial"/>
          <w:b/>
          <w:color w:val="1F4E79" w:themeColor="accent5" w:themeShade="80"/>
        </w:rPr>
      </w:pPr>
      <w:r w:rsidRPr="003B1A5B">
        <w:rPr>
          <w:rFonts w:ascii="Arial" w:hAnsi="Arial" w:cs="Arial"/>
          <w:b/>
          <w:color w:val="1F4E79" w:themeColor="accent5" w:themeShade="80"/>
        </w:rPr>
        <w:lastRenderedPageBreak/>
        <w:t xml:space="preserve">Special </w:t>
      </w:r>
      <w:r w:rsidR="00CB48D2" w:rsidRPr="003B1A5B">
        <w:rPr>
          <w:rFonts w:ascii="Arial" w:hAnsi="Arial" w:cs="Arial"/>
          <w:b/>
          <w:color w:val="1F4E79" w:themeColor="accent5" w:themeShade="80"/>
        </w:rPr>
        <w:t>categories of personal data</w:t>
      </w:r>
    </w:p>
    <w:p w14:paraId="1A230D59" w14:textId="77777777" w:rsidR="002A229D" w:rsidRPr="003B1A5B" w:rsidRDefault="002A229D" w:rsidP="002A229D">
      <w:pPr>
        <w:rPr>
          <w:rFonts w:ascii="Arial" w:hAnsi="Arial" w:cs="Arial"/>
          <w:b/>
          <w:color w:val="1F4E79" w:themeColor="accent5" w:themeShade="80"/>
        </w:rPr>
      </w:pPr>
    </w:p>
    <w:p w14:paraId="4DC3DE9B" w14:textId="77777777" w:rsidR="002A229D" w:rsidRPr="003B1A5B" w:rsidRDefault="002A229D" w:rsidP="002A229D">
      <w:pPr>
        <w:rPr>
          <w:rFonts w:ascii="Arial" w:hAnsi="Arial" w:cs="Arial"/>
          <w:bCs/>
          <w:color w:val="1F4E79" w:themeColor="accent5" w:themeShade="80"/>
        </w:rPr>
      </w:pPr>
      <w:r w:rsidRPr="003B1A5B">
        <w:rPr>
          <w:rFonts w:ascii="Arial" w:hAnsi="Arial" w:cs="Arial"/>
          <w:bCs/>
          <w:color w:val="1F4E79" w:themeColor="accent5" w:themeShade="80"/>
        </w:rPr>
        <w:t>Some special categories of personal data, such as information about health or medical conditions, is processed to carry out employment law obligations (such as those in relation to job applicants with disabilities).</w:t>
      </w:r>
    </w:p>
    <w:p w14:paraId="6E3FC0E3" w14:textId="77777777" w:rsidR="002A229D" w:rsidRPr="003B1A5B" w:rsidRDefault="002A229D" w:rsidP="002A229D">
      <w:pPr>
        <w:rPr>
          <w:rFonts w:ascii="Arial" w:hAnsi="Arial" w:cs="Arial"/>
          <w:bCs/>
          <w:color w:val="1F4E79" w:themeColor="accent5" w:themeShade="80"/>
        </w:rPr>
      </w:pPr>
    </w:p>
    <w:p w14:paraId="1ED7C9D7" w14:textId="77777777" w:rsidR="002A229D" w:rsidRPr="003B1A5B" w:rsidRDefault="002A229D" w:rsidP="002A229D">
      <w:pPr>
        <w:rPr>
          <w:rFonts w:ascii="Arial" w:hAnsi="Arial" w:cs="Arial"/>
          <w:bCs/>
          <w:color w:val="1F4E79" w:themeColor="accent5" w:themeShade="80"/>
        </w:rPr>
      </w:pPr>
      <w:r w:rsidRPr="003B1A5B">
        <w:rPr>
          <w:rFonts w:ascii="Arial" w:hAnsi="Arial" w:cs="Arial"/>
          <w:bCs/>
          <w:color w:val="1F4E79" w:themeColor="accent5" w:themeShade="80"/>
        </w:rPr>
        <w:t>For some roles, the organisation is obliged to seek information about criminal convictions and offences. Where we seek this information, we do so because it is necessary for us to carry out our obligations and exercise specific rights in relation to employment.</w:t>
      </w:r>
    </w:p>
    <w:p w14:paraId="5766FCDE" w14:textId="77777777" w:rsidR="002A229D" w:rsidRPr="003B1A5B" w:rsidRDefault="002A229D" w:rsidP="002A229D">
      <w:pPr>
        <w:rPr>
          <w:rFonts w:ascii="Arial" w:hAnsi="Arial" w:cs="Arial"/>
          <w:b/>
          <w:color w:val="1F4E79" w:themeColor="accent5" w:themeShade="80"/>
        </w:rPr>
      </w:pPr>
    </w:p>
    <w:p w14:paraId="24FFC098" w14:textId="180389A5" w:rsidR="002A229D" w:rsidRPr="003B1A5B" w:rsidRDefault="002A229D" w:rsidP="002A229D">
      <w:pPr>
        <w:rPr>
          <w:rFonts w:ascii="Arial" w:hAnsi="Arial" w:cs="Arial"/>
          <w:bCs/>
          <w:color w:val="1F4E79" w:themeColor="accent5" w:themeShade="80"/>
        </w:rPr>
      </w:pPr>
      <w:r w:rsidRPr="003B1A5B">
        <w:rPr>
          <w:rFonts w:ascii="Arial" w:hAnsi="Arial" w:cs="Arial"/>
          <w:bCs/>
          <w:color w:val="1F4E79" w:themeColor="accent5" w:themeShade="80"/>
        </w:rPr>
        <w:t>Where the organisation processes other special categories of personal data such as information about ethnic origin, sexual orientation or religion or belief, this is done for the purposes of equal opportunities monitoring. This is to carry out its obligations and exercise specific rights in relation to employment.</w:t>
      </w:r>
    </w:p>
    <w:p w14:paraId="028C48EF" w14:textId="77777777" w:rsidR="002A229D" w:rsidRPr="003B1A5B" w:rsidRDefault="002A229D" w:rsidP="002A229D">
      <w:pPr>
        <w:rPr>
          <w:rFonts w:ascii="Arial" w:hAnsi="Arial" w:cs="Arial"/>
          <w:bCs/>
          <w:color w:val="1F4E79" w:themeColor="accent5" w:themeShade="80"/>
        </w:rPr>
      </w:pPr>
    </w:p>
    <w:p w14:paraId="5C06E1FC" w14:textId="37CE5681" w:rsidR="002A229D" w:rsidRPr="003B1A5B" w:rsidRDefault="002A229D" w:rsidP="002A229D">
      <w:pPr>
        <w:rPr>
          <w:rFonts w:ascii="Arial" w:hAnsi="Arial" w:cs="Arial"/>
          <w:bCs/>
          <w:color w:val="1F4E79" w:themeColor="accent5" w:themeShade="80"/>
        </w:rPr>
      </w:pPr>
      <w:r w:rsidRPr="003B1A5B">
        <w:rPr>
          <w:rFonts w:ascii="Arial" w:hAnsi="Arial" w:cs="Arial"/>
          <w:bCs/>
          <w:color w:val="1F4E79" w:themeColor="accent5" w:themeShade="80"/>
        </w:rPr>
        <w:t xml:space="preserve">If your application is unsuccessful, the organisation may keep your personal data on file in case there are future job opportunities for which you may be considered. We will seek your consent to do </w:t>
      </w:r>
      <w:proofErr w:type="gramStart"/>
      <w:r w:rsidRPr="003B1A5B">
        <w:rPr>
          <w:rFonts w:ascii="Arial" w:hAnsi="Arial" w:cs="Arial"/>
          <w:bCs/>
          <w:color w:val="1F4E79" w:themeColor="accent5" w:themeShade="80"/>
        </w:rPr>
        <w:t>this</w:t>
      </w:r>
      <w:proofErr w:type="gramEnd"/>
      <w:r w:rsidRPr="003B1A5B">
        <w:rPr>
          <w:rFonts w:ascii="Arial" w:hAnsi="Arial" w:cs="Arial"/>
          <w:bCs/>
          <w:color w:val="1F4E79" w:themeColor="accent5" w:themeShade="80"/>
        </w:rPr>
        <w:t xml:space="preserve"> and you are free to withdraw your consent at any time.</w:t>
      </w:r>
    </w:p>
    <w:p w14:paraId="0F185658" w14:textId="77777777" w:rsidR="002A229D" w:rsidRPr="003B1A5B" w:rsidRDefault="002A229D" w:rsidP="002A229D">
      <w:pPr>
        <w:rPr>
          <w:rFonts w:ascii="Arial" w:hAnsi="Arial" w:cs="Arial"/>
          <w:b/>
          <w:color w:val="1F4E79" w:themeColor="accent5" w:themeShade="80"/>
        </w:rPr>
      </w:pPr>
    </w:p>
    <w:p w14:paraId="33B5209F" w14:textId="44FB1133" w:rsidR="002A229D" w:rsidRPr="003B1A5B" w:rsidRDefault="002A229D" w:rsidP="002A229D">
      <w:pPr>
        <w:rPr>
          <w:rFonts w:ascii="Arial" w:hAnsi="Arial" w:cs="Arial"/>
          <w:b/>
          <w:color w:val="1F4E79" w:themeColor="accent5" w:themeShade="80"/>
        </w:rPr>
      </w:pPr>
      <w:r w:rsidRPr="003B1A5B">
        <w:rPr>
          <w:rFonts w:ascii="Arial" w:hAnsi="Arial" w:cs="Arial"/>
          <w:b/>
          <w:color w:val="1F4E79" w:themeColor="accent5" w:themeShade="80"/>
        </w:rPr>
        <w:t xml:space="preserve">Automated </w:t>
      </w:r>
      <w:r w:rsidR="00CB48D2" w:rsidRPr="003B1A5B">
        <w:rPr>
          <w:rFonts w:ascii="Arial" w:hAnsi="Arial" w:cs="Arial"/>
          <w:b/>
          <w:color w:val="1F4E79" w:themeColor="accent5" w:themeShade="80"/>
        </w:rPr>
        <w:t>decision-making</w:t>
      </w:r>
    </w:p>
    <w:p w14:paraId="46B14582" w14:textId="77777777" w:rsidR="002A229D" w:rsidRPr="003B1A5B" w:rsidRDefault="002A229D" w:rsidP="002A229D">
      <w:pPr>
        <w:rPr>
          <w:rFonts w:ascii="Arial" w:hAnsi="Arial" w:cs="Arial"/>
          <w:b/>
          <w:color w:val="1F4E79" w:themeColor="accent5" w:themeShade="80"/>
        </w:rPr>
      </w:pPr>
    </w:p>
    <w:p w14:paraId="19C46C96" w14:textId="0BB657E1" w:rsidR="002A229D" w:rsidRPr="003B1A5B" w:rsidRDefault="002A229D" w:rsidP="002A229D">
      <w:pPr>
        <w:rPr>
          <w:rFonts w:ascii="Arial" w:hAnsi="Arial" w:cs="Arial"/>
          <w:bCs/>
          <w:color w:val="1F4E79" w:themeColor="accent5" w:themeShade="80"/>
        </w:rPr>
      </w:pPr>
      <w:r w:rsidRPr="003B1A5B">
        <w:rPr>
          <w:rFonts w:ascii="Arial" w:hAnsi="Arial" w:cs="Arial"/>
          <w:bCs/>
          <w:color w:val="1F4E79" w:themeColor="accent5" w:themeShade="80"/>
        </w:rPr>
        <w:t>Employment decisions are not based solely on automated decision-making.</w:t>
      </w:r>
    </w:p>
    <w:p w14:paraId="55B8092F" w14:textId="77777777" w:rsidR="00307E0F" w:rsidRPr="003B1A5B" w:rsidRDefault="00307E0F" w:rsidP="00DE1428">
      <w:pPr>
        <w:rPr>
          <w:rFonts w:ascii="Arial" w:hAnsi="Arial" w:cs="Arial"/>
          <w:b/>
          <w:color w:val="1F4E79" w:themeColor="accent5" w:themeShade="80"/>
        </w:rPr>
      </w:pPr>
    </w:p>
    <w:p w14:paraId="3BD60CC9" w14:textId="4262CA56" w:rsidR="00440285" w:rsidRPr="003B1A5B" w:rsidRDefault="00440285" w:rsidP="00DE1428">
      <w:pPr>
        <w:rPr>
          <w:rFonts w:ascii="Arial" w:hAnsi="Arial" w:cs="Arial"/>
          <w:b/>
          <w:color w:val="1F4E79" w:themeColor="accent5" w:themeShade="80"/>
        </w:rPr>
      </w:pPr>
      <w:r w:rsidRPr="003B1A5B">
        <w:rPr>
          <w:rFonts w:ascii="Arial" w:hAnsi="Arial" w:cs="Arial"/>
          <w:b/>
          <w:color w:val="1F4E79" w:themeColor="accent5" w:themeShade="80"/>
        </w:rPr>
        <w:t>How do we lawfully use your data?</w:t>
      </w:r>
    </w:p>
    <w:p w14:paraId="4D3273E0" w14:textId="239429F9" w:rsidR="00440285" w:rsidRPr="003B1A5B" w:rsidRDefault="00440285" w:rsidP="00DE1428">
      <w:pPr>
        <w:rPr>
          <w:rFonts w:ascii="Arial" w:hAnsi="Arial" w:cs="Arial"/>
          <w:b/>
          <w:color w:val="1F4E79" w:themeColor="accent5" w:themeShade="80"/>
        </w:rPr>
      </w:pPr>
    </w:p>
    <w:p w14:paraId="2B5CE965" w14:textId="5ADB8EB3" w:rsidR="001D4536" w:rsidRPr="003B1A5B" w:rsidRDefault="001D4536" w:rsidP="001D4536">
      <w:pPr>
        <w:rPr>
          <w:rFonts w:ascii="Arial" w:hAnsi="Arial" w:cs="Arial"/>
          <w:bCs/>
          <w:color w:val="1F4E79" w:themeColor="accent5" w:themeShade="80"/>
        </w:rPr>
      </w:pPr>
      <w:r w:rsidRPr="003B1A5B">
        <w:rPr>
          <w:rFonts w:ascii="Arial" w:hAnsi="Arial" w:cs="Arial"/>
          <w:bCs/>
          <w:color w:val="1F4E79" w:themeColor="accent5" w:themeShade="80"/>
        </w:rPr>
        <w:t xml:space="preserve">We need to know your personal, </w:t>
      </w:r>
      <w:proofErr w:type="gramStart"/>
      <w:r w:rsidRPr="003B1A5B">
        <w:rPr>
          <w:rFonts w:ascii="Arial" w:hAnsi="Arial" w:cs="Arial"/>
          <w:bCs/>
          <w:color w:val="1F4E79" w:themeColor="accent5" w:themeShade="80"/>
        </w:rPr>
        <w:t>sensitive</w:t>
      </w:r>
      <w:proofErr w:type="gramEnd"/>
      <w:r w:rsidRPr="003B1A5B">
        <w:rPr>
          <w:rFonts w:ascii="Arial" w:hAnsi="Arial" w:cs="Arial"/>
          <w:bCs/>
          <w:color w:val="1F4E79" w:themeColor="accent5" w:themeShade="80"/>
        </w:rPr>
        <w:t xml:space="preserve"> and confidential data in order to employ you</w:t>
      </w:r>
      <w:r w:rsidR="00CB48D2" w:rsidRPr="003B1A5B">
        <w:rPr>
          <w:rFonts w:ascii="Arial" w:hAnsi="Arial" w:cs="Arial"/>
          <w:bCs/>
          <w:color w:val="1F4E79" w:themeColor="accent5" w:themeShade="80"/>
        </w:rPr>
        <w:t>. U</w:t>
      </w:r>
      <w:r w:rsidRPr="003B1A5B">
        <w:rPr>
          <w:rFonts w:ascii="Arial" w:hAnsi="Arial" w:cs="Arial"/>
          <w:bCs/>
          <w:color w:val="1F4E79" w:themeColor="accent5" w:themeShade="80"/>
        </w:rPr>
        <w:t xml:space="preserve">nder the General Data Protection </w:t>
      </w:r>
      <w:proofErr w:type="gramStart"/>
      <w:r w:rsidRPr="003B1A5B">
        <w:rPr>
          <w:rFonts w:ascii="Arial" w:hAnsi="Arial" w:cs="Arial"/>
          <w:bCs/>
          <w:color w:val="1F4E79" w:themeColor="accent5" w:themeShade="80"/>
        </w:rPr>
        <w:t>Regulation</w:t>
      </w:r>
      <w:proofErr w:type="gramEnd"/>
      <w:r w:rsidRPr="003B1A5B">
        <w:rPr>
          <w:rFonts w:ascii="Arial" w:hAnsi="Arial" w:cs="Arial"/>
          <w:bCs/>
          <w:color w:val="1F4E79" w:themeColor="accent5" w:themeShade="80"/>
        </w:rPr>
        <w:t xml:space="preserve"> we will be lawfully using your information in accordance with: </w:t>
      </w:r>
    </w:p>
    <w:p w14:paraId="2672A248" w14:textId="77777777" w:rsidR="001D4536" w:rsidRPr="003B1A5B" w:rsidRDefault="001D4536" w:rsidP="001D4536">
      <w:pPr>
        <w:rPr>
          <w:rFonts w:ascii="Arial" w:hAnsi="Arial" w:cs="Arial"/>
          <w:bCs/>
          <w:color w:val="1F4E79" w:themeColor="accent5" w:themeShade="80"/>
        </w:rPr>
      </w:pPr>
    </w:p>
    <w:p w14:paraId="16C86ECA" w14:textId="5BCD26CB" w:rsidR="001D4536" w:rsidRPr="003B1A5B" w:rsidRDefault="001D4536" w:rsidP="00702D1E">
      <w:pPr>
        <w:pStyle w:val="ListParagraph"/>
        <w:numPr>
          <w:ilvl w:val="0"/>
          <w:numId w:val="9"/>
        </w:numPr>
        <w:rPr>
          <w:rFonts w:ascii="Arial" w:hAnsi="Arial" w:cs="Arial"/>
          <w:bCs/>
          <w:color w:val="1F4E79" w:themeColor="accent5" w:themeShade="80"/>
        </w:rPr>
      </w:pPr>
      <w:r w:rsidRPr="003B1A5B">
        <w:rPr>
          <w:rFonts w:ascii="Arial" w:hAnsi="Arial" w:cs="Arial"/>
          <w:bCs/>
          <w:color w:val="1F4E79" w:themeColor="accent5" w:themeShade="80"/>
        </w:rPr>
        <w:t xml:space="preserve">Article 6, (b) Necessary for performance </w:t>
      </w:r>
      <w:proofErr w:type="gramStart"/>
      <w:r w:rsidRPr="003B1A5B">
        <w:rPr>
          <w:rFonts w:ascii="Arial" w:hAnsi="Arial" w:cs="Arial"/>
          <w:bCs/>
          <w:color w:val="1F4E79" w:themeColor="accent5" w:themeShade="80"/>
        </w:rPr>
        <w:t>of/entering into</w:t>
      </w:r>
      <w:proofErr w:type="gramEnd"/>
      <w:r w:rsidRPr="003B1A5B">
        <w:rPr>
          <w:rFonts w:ascii="Arial" w:hAnsi="Arial" w:cs="Arial"/>
          <w:bCs/>
          <w:color w:val="1F4E79" w:themeColor="accent5" w:themeShade="80"/>
        </w:rPr>
        <w:t xml:space="preserve"> contract with you </w:t>
      </w:r>
    </w:p>
    <w:p w14:paraId="224EEB90" w14:textId="77777777" w:rsidR="001D4536" w:rsidRPr="003B1A5B" w:rsidRDefault="001D4536" w:rsidP="001D4536">
      <w:pPr>
        <w:rPr>
          <w:rFonts w:ascii="Arial" w:hAnsi="Arial" w:cs="Arial"/>
          <w:bCs/>
          <w:color w:val="1F4E79" w:themeColor="accent5" w:themeShade="80"/>
        </w:rPr>
      </w:pPr>
    </w:p>
    <w:p w14:paraId="48AFC549" w14:textId="496DF0D6" w:rsidR="001D4536" w:rsidRPr="003B1A5B" w:rsidRDefault="001D4536" w:rsidP="00702D1E">
      <w:pPr>
        <w:pStyle w:val="ListParagraph"/>
        <w:numPr>
          <w:ilvl w:val="0"/>
          <w:numId w:val="9"/>
        </w:numPr>
        <w:rPr>
          <w:rFonts w:ascii="Arial" w:hAnsi="Arial" w:cs="Arial"/>
          <w:bCs/>
          <w:color w:val="1F4E79" w:themeColor="accent5" w:themeShade="80"/>
        </w:rPr>
      </w:pPr>
      <w:r w:rsidRPr="003B1A5B">
        <w:rPr>
          <w:rFonts w:ascii="Arial" w:hAnsi="Arial" w:cs="Arial"/>
          <w:bCs/>
          <w:color w:val="1F4E79" w:themeColor="accent5" w:themeShade="80"/>
        </w:rPr>
        <w:t>Article 9(2) (b) Necessary for controller to fulfil employment rights or obligations in employment</w:t>
      </w:r>
    </w:p>
    <w:p w14:paraId="1A30506C" w14:textId="77777777" w:rsidR="001D4536" w:rsidRPr="003B1A5B" w:rsidRDefault="001D4536" w:rsidP="001D4536">
      <w:pPr>
        <w:rPr>
          <w:rFonts w:ascii="Arial" w:hAnsi="Arial" w:cs="Arial"/>
          <w:bCs/>
          <w:color w:val="1F4E79" w:themeColor="accent5" w:themeShade="80"/>
        </w:rPr>
      </w:pPr>
    </w:p>
    <w:p w14:paraId="061B07E2" w14:textId="37D4F10B" w:rsidR="00440285" w:rsidRPr="003B1A5B" w:rsidRDefault="001D4536" w:rsidP="001D4536">
      <w:pPr>
        <w:rPr>
          <w:rFonts w:ascii="Arial" w:hAnsi="Arial" w:cs="Arial"/>
          <w:bCs/>
          <w:color w:val="1F4E79" w:themeColor="accent5" w:themeShade="80"/>
        </w:rPr>
      </w:pPr>
      <w:r w:rsidRPr="003B1A5B">
        <w:rPr>
          <w:rFonts w:ascii="Arial" w:hAnsi="Arial" w:cs="Arial"/>
          <w:bCs/>
          <w:color w:val="1F4E79" w:themeColor="accent5" w:themeShade="80"/>
        </w:rPr>
        <w:t xml:space="preserve">This notice applies to the personal data of our </w:t>
      </w:r>
      <w:r w:rsidR="003979C7" w:rsidRPr="003B1A5B">
        <w:rPr>
          <w:rFonts w:ascii="Arial" w:hAnsi="Arial" w:cs="Arial"/>
          <w:bCs/>
          <w:color w:val="1F4E79" w:themeColor="accent5" w:themeShade="80"/>
        </w:rPr>
        <w:t xml:space="preserve">candidates applying for work at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w:t>
      </w:r>
    </w:p>
    <w:p w14:paraId="7D84BB0E" w14:textId="77777777" w:rsidR="001D4536" w:rsidRPr="003B1A5B" w:rsidRDefault="001D4536" w:rsidP="00DE1428">
      <w:pPr>
        <w:rPr>
          <w:rFonts w:ascii="Arial" w:hAnsi="Arial" w:cs="Arial"/>
          <w:b/>
          <w:color w:val="1F4E79" w:themeColor="accent5" w:themeShade="80"/>
        </w:rPr>
      </w:pPr>
    </w:p>
    <w:p w14:paraId="7256664E" w14:textId="77777777" w:rsidR="001D4536" w:rsidRPr="003B1A5B" w:rsidRDefault="001D4536" w:rsidP="00DE1428">
      <w:pPr>
        <w:rPr>
          <w:rFonts w:ascii="Arial" w:hAnsi="Arial" w:cs="Arial"/>
          <w:b/>
          <w:color w:val="1F4E79" w:themeColor="accent5" w:themeShade="80"/>
        </w:rPr>
      </w:pPr>
      <w:r w:rsidRPr="003B1A5B">
        <w:rPr>
          <w:rFonts w:ascii="Arial" w:hAnsi="Arial" w:cs="Arial"/>
          <w:b/>
          <w:color w:val="1F4E79" w:themeColor="accent5" w:themeShade="80"/>
        </w:rPr>
        <w:lastRenderedPageBreak/>
        <w:t>How do we maintain the confidentiality of your record?</w:t>
      </w:r>
    </w:p>
    <w:p w14:paraId="09285B05" w14:textId="196880DD" w:rsidR="001D4536" w:rsidRPr="003B1A5B" w:rsidRDefault="001D4536" w:rsidP="00DE1428">
      <w:pPr>
        <w:rPr>
          <w:rFonts w:ascii="Arial" w:hAnsi="Arial" w:cs="Arial"/>
          <w:b/>
          <w:color w:val="1F4E79" w:themeColor="accent5" w:themeShade="80"/>
        </w:rPr>
      </w:pPr>
    </w:p>
    <w:p w14:paraId="4F75A364" w14:textId="77777777" w:rsidR="001C71F4" w:rsidRPr="003B1A5B" w:rsidRDefault="001C71F4" w:rsidP="001C71F4">
      <w:pPr>
        <w:rPr>
          <w:rFonts w:ascii="Arial" w:hAnsi="Arial" w:cs="Arial"/>
          <w:bCs/>
          <w:color w:val="1F4E79" w:themeColor="accent5" w:themeShade="80"/>
        </w:rPr>
      </w:pPr>
      <w:r w:rsidRPr="003B1A5B">
        <w:rPr>
          <w:rFonts w:ascii="Arial" w:hAnsi="Arial" w:cs="Arial"/>
          <w:bCs/>
          <w:color w:val="1F4E79" w:themeColor="accent5" w:themeShade="80"/>
        </w:rPr>
        <w:t xml:space="preserve">We are committed to protecting your privacy and will only use information collected lawfully in accordance with: </w:t>
      </w:r>
    </w:p>
    <w:p w14:paraId="6F0A011A" w14:textId="77777777" w:rsidR="001C71F4" w:rsidRPr="003B1A5B" w:rsidRDefault="001C71F4" w:rsidP="001C71F4">
      <w:pPr>
        <w:rPr>
          <w:rFonts w:ascii="Arial" w:hAnsi="Arial" w:cs="Arial"/>
          <w:bCs/>
          <w:color w:val="1F4E79" w:themeColor="accent5" w:themeShade="80"/>
        </w:rPr>
      </w:pPr>
    </w:p>
    <w:p w14:paraId="6DD9311D" w14:textId="09E74DA6" w:rsidR="001C71F4" w:rsidRPr="003B1A5B" w:rsidRDefault="003B1A5B" w:rsidP="00702D1E">
      <w:pPr>
        <w:pStyle w:val="ListParagraph"/>
        <w:numPr>
          <w:ilvl w:val="0"/>
          <w:numId w:val="10"/>
        </w:numPr>
        <w:rPr>
          <w:rFonts w:ascii="Arial" w:hAnsi="Arial" w:cs="Arial"/>
          <w:bCs/>
          <w:color w:val="1F4E79" w:themeColor="accent5" w:themeShade="80"/>
        </w:rPr>
      </w:pPr>
      <w:hyperlink r:id="rId12" w:history="1">
        <w:r w:rsidR="001C71F4" w:rsidRPr="003B1A5B">
          <w:rPr>
            <w:rStyle w:val="Hyperlink"/>
            <w:rFonts w:ascii="Arial" w:hAnsi="Arial" w:cs="Arial"/>
            <w:bCs/>
          </w:rPr>
          <w:t>Data Protection Act 2018</w:t>
        </w:r>
      </w:hyperlink>
      <w:r w:rsidR="001C71F4" w:rsidRPr="003B1A5B">
        <w:rPr>
          <w:rFonts w:ascii="Arial" w:hAnsi="Arial" w:cs="Arial"/>
          <w:bCs/>
          <w:color w:val="1F4E79" w:themeColor="accent5" w:themeShade="80"/>
        </w:rPr>
        <w:t xml:space="preserve"> </w:t>
      </w:r>
    </w:p>
    <w:p w14:paraId="403E0A50" w14:textId="1DF19E4C" w:rsidR="001C71F4" w:rsidRPr="003B1A5B" w:rsidRDefault="003B1A5B" w:rsidP="00702D1E">
      <w:pPr>
        <w:pStyle w:val="ListParagraph"/>
        <w:numPr>
          <w:ilvl w:val="0"/>
          <w:numId w:val="10"/>
        </w:numPr>
        <w:rPr>
          <w:rFonts w:ascii="Arial" w:hAnsi="Arial" w:cs="Arial"/>
          <w:bCs/>
          <w:color w:val="1F4E79" w:themeColor="accent5" w:themeShade="80"/>
        </w:rPr>
      </w:pPr>
      <w:hyperlink r:id="rId13" w:history="1">
        <w:r w:rsidR="001C71F4" w:rsidRPr="003B1A5B">
          <w:rPr>
            <w:rStyle w:val="Hyperlink"/>
            <w:rFonts w:ascii="Arial" w:hAnsi="Arial" w:cs="Arial"/>
            <w:bCs/>
          </w:rPr>
          <w:t xml:space="preserve">The </w:t>
        </w:r>
        <w:r w:rsidR="00702D1E" w:rsidRPr="003B1A5B">
          <w:rPr>
            <w:rStyle w:val="Hyperlink"/>
            <w:rFonts w:ascii="Arial" w:hAnsi="Arial" w:cs="Arial"/>
            <w:bCs/>
          </w:rPr>
          <w:t xml:space="preserve">UK </w:t>
        </w:r>
        <w:r w:rsidR="001C71F4" w:rsidRPr="003B1A5B">
          <w:rPr>
            <w:rStyle w:val="Hyperlink"/>
            <w:rFonts w:ascii="Arial" w:hAnsi="Arial" w:cs="Arial"/>
            <w:bCs/>
          </w:rPr>
          <w:t>General Data Protection Regulations</w:t>
        </w:r>
      </w:hyperlink>
      <w:r w:rsidR="001C71F4" w:rsidRPr="003B1A5B">
        <w:rPr>
          <w:rFonts w:ascii="Arial" w:hAnsi="Arial" w:cs="Arial"/>
          <w:bCs/>
          <w:color w:val="1F4E79" w:themeColor="accent5" w:themeShade="80"/>
        </w:rPr>
        <w:t xml:space="preserve"> </w:t>
      </w:r>
    </w:p>
    <w:p w14:paraId="271E84BE" w14:textId="51090A9D" w:rsidR="001C71F4" w:rsidRPr="003B1A5B" w:rsidRDefault="003B1A5B" w:rsidP="00702D1E">
      <w:pPr>
        <w:pStyle w:val="ListParagraph"/>
        <w:numPr>
          <w:ilvl w:val="0"/>
          <w:numId w:val="10"/>
        </w:numPr>
        <w:rPr>
          <w:rFonts w:ascii="Arial" w:hAnsi="Arial" w:cs="Arial"/>
          <w:bCs/>
          <w:color w:val="1F4E79" w:themeColor="accent5" w:themeShade="80"/>
        </w:rPr>
      </w:pPr>
      <w:hyperlink r:id="rId14" w:history="1">
        <w:r w:rsidR="001C71F4" w:rsidRPr="003B1A5B">
          <w:rPr>
            <w:rStyle w:val="Hyperlink"/>
            <w:rFonts w:ascii="Arial" w:hAnsi="Arial" w:cs="Arial"/>
            <w:bCs/>
          </w:rPr>
          <w:t>Human Rights Act 1998</w:t>
        </w:r>
      </w:hyperlink>
      <w:r w:rsidR="001C71F4" w:rsidRPr="003B1A5B">
        <w:rPr>
          <w:rFonts w:ascii="Arial" w:hAnsi="Arial" w:cs="Arial"/>
          <w:bCs/>
          <w:color w:val="1F4E79" w:themeColor="accent5" w:themeShade="80"/>
        </w:rPr>
        <w:t xml:space="preserve"> </w:t>
      </w:r>
    </w:p>
    <w:p w14:paraId="58D73328" w14:textId="4AF834C0" w:rsidR="001C71F4" w:rsidRPr="003B1A5B" w:rsidRDefault="003B1A5B" w:rsidP="00702D1E">
      <w:pPr>
        <w:pStyle w:val="ListParagraph"/>
        <w:numPr>
          <w:ilvl w:val="0"/>
          <w:numId w:val="10"/>
        </w:numPr>
        <w:rPr>
          <w:rFonts w:ascii="Arial" w:hAnsi="Arial" w:cs="Arial"/>
          <w:bCs/>
          <w:color w:val="1F4E79" w:themeColor="accent5" w:themeShade="80"/>
        </w:rPr>
      </w:pPr>
      <w:hyperlink r:id="rId15" w:history="1">
        <w:r w:rsidR="001C71F4" w:rsidRPr="003B1A5B">
          <w:rPr>
            <w:rStyle w:val="Hyperlink"/>
            <w:rFonts w:ascii="Arial" w:hAnsi="Arial" w:cs="Arial"/>
            <w:bCs/>
          </w:rPr>
          <w:t>Common Law Duty of Confidentiality</w:t>
        </w:r>
      </w:hyperlink>
      <w:r w:rsidR="001C71F4" w:rsidRPr="003B1A5B">
        <w:rPr>
          <w:rFonts w:ascii="Arial" w:hAnsi="Arial" w:cs="Arial"/>
          <w:bCs/>
          <w:color w:val="1F4E79" w:themeColor="accent5" w:themeShade="80"/>
        </w:rPr>
        <w:t xml:space="preserve"> </w:t>
      </w:r>
    </w:p>
    <w:p w14:paraId="52D25FF8" w14:textId="5E8881B8" w:rsidR="001C71F4" w:rsidRPr="003B1A5B" w:rsidRDefault="003B1A5B" w:rsidP="00702D1E">
      <w:pPr>
        <w:pStyle w:val="ListParagraph"/>
        <w:numPr>
          <w:ilvl w:val="0"/>
          <w:numId w:val="10"/>
        </w:numPr>
        <w:rPr>
          <w:rFonts w:ascii="Arial" w:hAnsi="Arial" w:cs="Arial"/>
          <w:bCs/>
          <w:color w:val="1F4E79" w:themeColor="accent5" w:themeShade="80"/>
        </w:rPr>
      </w:pPr>
      <w:hyperlink r:id="rId16" w:history="1">
        <w:r w:rsidR="001C71F4" w:rsidRPr="003B1A5B">
          <w:rPr>
            <w:rStyle w:val="Hyperlink"/>
            <w:rFonts w:ascii="Arial" w:hAnsi="Arial" w:cs="Arial"/>
            <w:bCs/>
          </w:rPr>
          <w:t>NHS Codes of Confidentiality, Information Security and Records Management</w:t>
        </w:r>
      </w:hyperlink>
      <w:r w:rsidR="001C71F4" w:rsidRPr="003B1A5B">
        <w:rPr>
          <w:rFonts w:ascii="Arial" w:hAnsi="Arial" w:cs="Arial"/>
          <w:bCs/>
          <w:color w:val="1F4E79" w:themeColor="accent5" w:themeShade="80"/>
        </w:rPr>
        <w:t xml:space="preserve"> </w:t>
      </w:r>
    </w:p>
    <w:p w14:paraId="6BB89026" w14:textId="77777777" w:rsidR="001C71F4" w:rsidRPr="003B1A5B" w:rsidRDefault="001C71F4" w:rsidP="001C71F4">
      <w:pPr>
        <w:rPr>
          <w:rFonts w:ascii="Arial" w:hAnsi="Arial" w:cs="Arial"/>
          <w:bCs/>
          <w:color w:val="1F4E79" w:themeColor="accent5" w:themeShade="80"/>
        </w:rPr>
      </w:pPr>
    </w:p>
    <w:p w14:paraId="227EE097" w14:textId="3FF2C6CF" w:rsidR="001C71F4" w:rsidRPr="003B1A5B" w:rsidRDefault="001C71F4" w:rsidP="001C71F4">
      <w:pPr>
        <w:rPr>
          <w:rFonts w:ascii="Arial" w:hAnsi="Arial" w:cs="Arial"/>
          <w:bCs/>
          <w:color w:val="1F4E79" w:themeColor="accent5" w:themeShade="80"/>
        </w:rPr>
      </w:pPr>
      <w:r w:rsidRPr="003B1A5B">
        <w:rPr>
          <w:rFonts w:ascii="Arial" w:hAnsi="Arial" w:cs="Arial"/>
          <w:bCs/>
          <w:color w:val="1F4E79" w:themeColor="accent5" w:themeShade="80"/>
        </w:rPr>
        <w:t>We will only ever use or pass on information about you to others who have a genuine need for it. We will not disclose your information to any third party without your permission unless there are exceptional circumstances (i.e.</w:t>
      </w:r>
      <w:r w:rsidR="00CB48D2" w:rsidRPr="003B1A5B">
        <w:rPr>
          <w:rFonts w:ascii="Arial" w:hAnsi="Arial" w:cs="Arial"/>
          <w:bCs/>
          <w:color w:val="1F4E79" w:themeColor="accent5" w:themeShade="80"/>
        </w:rPr>
        <w:t>,</w:t>
      </w:r>
      <w:r w:rsidRPr="003B1A5B">
        <w:rPr>
          <w:rFonts w:ascii="Arial" w:hAnsi="Arial" w:cs="Arial"/>
          <w:bCs/>
          <w:color w:val="1F4E79" w:themeColor="accent5" w:themeShade="80"/>
        </w:rPr>
        <w:t xml:space="preserve"> life or death situations) </w:t>
      </w:r>
      <w:r w:rsidR="00CB48D2" w:rsidRPr="003B1A5B">
        <w:rPr>
          <w:rFonts w:ascii="Arial" w:hAnsi="Arial" w:cs="Arial"/>
          <w:bCs/>
          <w:color w:val="1F4E79" w:themeColor="accent5" w:themeShade="80"/>
        </w:rPr>
        <w:t xml:space="preserve">or </w:t>
      </w:r>
      <w:r w:rsidRPr="003B1A5B">
        <w:rPr>
          <w:rFonts w:ascii="Arial" w:hAnsi="Arial" w:cs="Arial"/>
          <w:bCs/>
          <w:color w:val="1F4E79" w:themeColor="accent5" w:themeShade="80"/>
        </w:rPr>
        <w:t>where the law requires information to be passed on.</w:t>
      </w:r>
    </w:p>
    <w:p w14:paraId="787AD226" w14:textId="77777777" w:rsidR="001C71F4" w:rsidRPr="003B1A5B" w:rsidRDefault="001C71F4" w:rsidP="001C71F4">
      <w:pPr>
        <w:rPr>
          <w:rFonts w:ascii="Arial" w:hAnsi="Arial" w:cs="Arial"/>
          <w:bCs/>
          <w:color w:val="1F4E79" w:themeColor="accent5" w:themeShade="80"/>
        </w:rPr>
      </w:pPr>
    </w:p>
    <w:p w14:paraId="1ADCFF15" w14:textId="2449EA40" w:rsidR="001C71F4" w:rsidRPr="003B1A5B" w:rsidRDefault="001C71F4" w:rsidP="001C71F4">
      <w:pPr>
        <w:rPr>
          <w:rFonts w:ascii="Arial" w:hAnsi="Arial" w:cs="Arial"/>
          <w:bCs/>
          <w:color w:val="1F4E79" w:themeColor="accent5" w:themeShade="80"/>
        </w:rPr>
      </w:pPr>
      <w:r w:rsidRPr="003B1A5B">
        <w:rPr>
          <w:rFonts w:ascii="Arial" w:hAnsi="Arial" w:cs="Arial"/>
          <w:bCs/>
          <w:color w:val="1F4E79" w:themeColor="accent5" w:themeShade="80"/>
        </w:rPr>
        <w:t xml:space="preserve">Our policy is to respect the privacy of our </w:t>
      </w:r>
      <w:r w:rsidR="003979C7" w:rsidRPr="003B1A5B">
        <w:rPr>
          <w:rFonts w:ascii="Arial" w:hAnsi="Arial" w:cs="Arial"/>
          <w:bCs/>
          <w:color w:val="1F4E79" w:themeColor="accent5" w:themeShade="80"/>
        </w:rPr>
        <w:t>candidates</w:t>
      </w:r>
      <w:r w:rsidRPr="003B1A5B">
        <w:rPr>
          <w:rFonts w:ascii="Arial" w:hAnsi="Arial" w:cs="Arial"/>
          <w:bCs/>
          <w:color w:val="1F4E79" w:themeColor="accent5" w:themeShade="80"/>
        </w:rPr>
        <w:t xml:space="preserve"> and to maintain compliance with the </w:t>
      </w:r>
      <w:r w:rsidR="000F1745" w:rsidRPr="003B1A5B">
        <w:rPr>
          <w:rFonts w:ascii="Arial" w:hAnsi="Arial" w:cs="Arial"/>
          <w:bCs/>
          <w:color w:val="1F4E79" w:themeColor="accent5" w:themeShade="80"/>
        </w:rPr>
        <w:t xml:space="preserve">UK </w:t>
      </w:r>
      <w:r w:rsidRPr="003B1A5B">
        <w:rPr>
          <w:rFonts w:ascii="Arial" w:hAnsi="Arial" w:cs="Arial"/>
          <w:bCs/>
          <w:color w:val="1F4E79" w:themeColor="accent5" w:themeShade="80"/>
        </w:rPr>
        <w:t>General Data Protection Regulation (</w:t>
      </w:r>
      <w:r w:rsidR="000F1745" w:rsidRPr="003B1A5B">
        <w:rPr>
          <w:rFonts w:ascii="Arial" w:hAnsi="Arial" w:cs="Arial"/>
          <w:bCs/>
          <w:color w:val="1F4E79" w:themeColor="accent5" w:themeShade="80"/>
        </w:rPr>
        <w:t xml:space="preserve">UK </w:t>
      </w:r>
      <w:r w:rsidRPr="003B1A5B">
        <w:rPr>
          <w:rFonts w:ascii="Arial" w:hAnsi="Arial" w:cs="Arial"/>
          <w:bCs/>
          <w:color w:val="1F4E79" w:themeColor="accent5" w:themeShade="80"/>
        </w:rPr>
        <w:t xml:space="preserve">GDPR) and all UK specific Data Protection Requirements. Our policy is to ensure all personal data will be protected. </w:t>
      </w:r>
    </w:p>
    <w:p w14:paraId="2B328519" w14:textId="77777777" w:rsidR="001C71F4" w:rsidRPr="003B1A5B" w:rsidRDefault="001C71F4" w:rsidP="001C71F4">
      <w:pPr>
        <w:rPr>
          <w:rFonts w:ascii="Arial" w:hAnsi="Arial" w:cs="Arial"/>
          <w:bCs/>
          <w:color w:val="1F4E79" w:themeColor="accent5" w:themeShade="80"/>
        </w:rPr>
      </w:pPr>
    </w:p>
    <w:p w14:paraId="20097017" w14:textId="7F5044A9" w:rsidR="00205D8E" w:rsidRPr="003B1A5B" w:rsidRDefault="001C71F4" w:rsidP="00DE1428">
      <w:pPr>
        <w:rPr>
          <w:rFonts w:ascii="Arial" w:hAnsi="Arial" w:cs="Arial"/>
          <w:bCs/>
          <w:color w:val="1F4E79" w:themeColor="accent5" w:themeShade="80"/>
        </w:rPr>
      </w:pPr>
      <w:r w:rsidRPr="003B1A5B">
        <w:rPr>
          <w:rFonts w:ascii="Arial" w:hAnsi="Arial" w:cs="Arial"/>
          <w:bCs/>
          <w:color w:val="1F4E79" w:themeColor="accent5" w:themeShade="80"/>
        </w:rPr>
        <w:t xml:space="preserve">All employees and sub-contractors engaged by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 xml:space="preserve"> are asked to sign a confidentiality agreement. </w:t>
      </w:r>
      <w:r w:rsidR="000F1745" w:rsidRPr="003B1A5B">
        <w:rPr>
          <w:rFonts w:ascii="Arial" w:hAnsi="Arial" w:cs="Arial"/>
          <w:bCs/>
          <w:color w:val="1F4E79" w:themeColor="accent5" w:themeShade="80"/>
        </w:rPr>
        <w:t>The organisation</w:t>
      </w:r>
      <w:r w:rsidRPr="003B1A5B">
        <w:rPr>
          <w:rFonts w:ascii="Arial" w:hAnsi="Arial" w:cs="Arial"/>
          <w:bCs/>
          <w:color w:val="1F4E79" w:themeColor="accent5" w:themeShade="80"/>
        </w:rPr>
        <w:t xml:space="preserve"> will, if required, sign a separate confidentiality agreement if the client deems it necessary. If a sub-contractor acts as a data processor for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 xml:space="preserve"> an appropriate contract (art 24-28) will be established for the processing of your information.</w:t>
      </w:r>
    </w:p>
    <w:p w14:paraId="1EC910F8" w14:textId="77777777" w:rsidR="003979C7" w:rsidRPr="003B1A5B" w:rsidRDefault="003979C7" w:rsidP="00DE1428">
      <w:pPr>
        <w:rPr>
          <w:rFonts w:ascii="Arial" w:hAnsi="Arial" w:cs="Arial"/>
          <w:bCs/>
          <w:color w:val="1F4E79" w:themeColor="accent5" w:themeShade="80"/>
        </w:rPr>
      </w:pPr>
    </w:p>
    <w:p w14:paraId="104536CE" w14:textId="77777777" w:rsidR="00307E0F" w:rsidRPr="003B1A5B" w:rsidRDefault="00307E0F" w:rsidP="00DE1428">
      <w:pPr>
        <w:rPr>
          <w:rFonts w:ascii="Arial" w:hAnsi="Arial" w:cs="Arial"/>
          <w:b/>
          <w:color w:val="1F4E79" w:themeColor="accent5" w:themeShade="80"/>
        </w:rPr>
      </w:pPr>
    </w:p>
    <w:p w14:paraId="3413CCF4" w14:textId="77777777" w:rsidR="000703C3" w:rsidRPr="003B1A5B" w:rsidRDefault="000703C3" w:rsidP="00DE1428">
      <w:pPr>
        <w:rPr>
          <w:rFonts w:ascii="Arial" w:hAnsi="Arial" w:cs="Arial"/>
          <w:b/>
          <w:color w:val="1F4E79" w:themeColor="accent5" w:themeShade="80"/>
        </w:rPr>
      </w:pPr>
      <w:r w:rsidRPr="003B1A5B">
        <w:rPr>
          <w:rFonts w:ascii="Arial" w:hAnsi="Arial" w:cs="Arial"/>
          <w:b/>
          <w:color w:val="1F4E79" w:themeColor="accent5" w:themeShade="80"/>
        </w:rPr>
        <w:t>Where do we store your information electronically?</w:t>
      </w:r>
    </w:p>
    <w:p w14:paraId="04F36582" w14:textId="0889E819" w:rsidR="000703C3" w:rsidRPr="003B1A5B" w:rsidRDefault="000703C3" w:rsidP="00DE1428">
      <w:pPr>
        <w:rPr>
          <w:rFonts w:ascii="Arial" w:hAnsi="Arial" w:cs="Arial"/>
          <w:bCs/>
          <w:color w:val="1F4E79" w:themeColor="accent5" w:themeShade="80"/>
        </w:rPr>
      </w:pPr>
    </w:p>
    <w:p w14:paraId="2C7BE4D3" w14:textId="51F8C97F" w:rsidR="004A7D23" w:rsidRPr="003B1A5B" w:rsidRDefault="004A7D23" w:rsidP="004A7D23">
      <w:pPr>
        <w:rPr>
          <w:rFonts w:ascii="Arial" w:hAnsi="Arial" w:cs="Arial"/>
          <w:bCs/>
          <w:color w:val="1F4E79" w:themeColor="accent5" w:themeShade="80"/>
        </w:rPr>
      </w:pPr>
      <w:r w:rsidRPr="003B1A5B">
        <w:rPr>
          <w:rFonts w:ascii="Arial" w:hAnsi="Arial" w:cs="Arial"/>
          <w:bCs/>
          <w:color w:val="1F4E79" w:themeColor="accent5" w:themeShade="80"/>
        </w:rPr>
        <w:t xml:space="preserve">All the personal data we process is processed by our </w:t>
      </w:r>
      <w:r w:rsidR="00FE23B3" w:rsidRPr="003B1A5B">
        <w:rPr>
          <w:rFonts w:ascii="Arial" w:hAnsi="Arial" w:cs="Arial"/>
          <w:bCs/>
          <w:color w:val="1F4E79" w:themeColor="accent5" w:themeShade="80"/>
        </w:rPr>
        <w:t>organisation</w:t>
      </w:r>
      <w:r w:rsidRPr="003B1A5B">
        <w:rPr>
          <w:rFonts w:ascii="Arial" w:hAnsi="Arial" w:cs="Arial"/>
          <w:bCs/>
          <w:color w:val="1F4E79" w:themeColor="accent5" w:themeShade="80"/>
        </w:rPr>
        <w:t xml:space="preserve"> in the UK</w:t>
      </w:r>
      <w:r w:rsidR="00CB48D2" w:rsidRPr="003B1A5B">
        <w:rPr>
          <w:rFonts w:ascii="Arial" w:hAnsi="Arial" w:cs="Arial"/>
          <w:bCs/>
          <w:color w:val="1F4E79" w:themeColor="accent5" w:themeShade="80"/>
        </w:rPr>
        <w:t>. H</w:t>
      </w:r>
      <w:r w:rsidRPr="003B1A5B">
        <w:rPr>
          <w:rFonts w:ascii="Arial" w:hAnsi="Arial" w:cs="Arial"/>
          <w:bCs/>
          <w:color w:val="1F4E79" w:themeColor="accent5" w:themeShade="80"/>
        </w:rPr>
        <w:t>owever</w:t>
      </w:r>
      <w:r w:rsidR="00CB48D2" w:rsidRPr="003B1A5B">
        <w:rPr>
          <w:rFonts w:ascii="Arial" w:hAnsi="Arial" w:cs="Arial"/>
          <w:bCs/>
          <w:color w:val="1F4E79" w:themeColor="accent5" w:themeShade="80"/>
        </w:rPr>
        <w:t>,</w:t>
      </w:r>
      <w:r w:rsidRPr="003B1A5B">
        <w:rPr>
          <w:rFonts w:ascii="Arial" w:hAnsi="Arial" w:cs="Arial"/>
          <w:bCs/>
          <w:color w:val="1F4E79" w:themeColor="accent5" w:themeShade="80"/>
        </w:rPr>
        <w:t xml:space="preserve"> for the purposes of IT hosting and maintenance this information may be located on servers within the European Union. </w:t>
      </w:r>
    </w:p>
    <w:p w14:paraId="28063F88" w14:textId="77777777" w:rsidR="004A7D23" w:rsidRPr="003B1A5B" w:rsidRDefault="004A7D23" w:rsidP="004A7D23">
      <w:pPr>
        <w:rPr>
          <w:rFonts w:ascii="Arial" w:hAnsi="Arial" w:cs="Arial"/>
          <w:bCs/>
          <w:color w:val="1F4E79" w:themeColor="accent5" w:themeShade="80"/>
        </w:rPr>
      </w:pPr>
    </w:p>
    <w:p w14:paraId="2D99BF94" w14:textId="5B462F90" w:rsidR="000703C3" w:rsidRPr="003B1A5B" w:rsidRDefault="004A7D23" w:rsidP="004A7D23">
      <w:pPr>
        <w:rPr>
          <w:rFonts w:ascii="Arial" w:hAnsi="Arial" w:cs="Arial"/>
          <w:bCs/>
          <w:color w:val="1F4E79" w:themeColor="accent5" w:themeShade="80"/>
        </w:rPr>
      </w:pPr>
      <w:r w:rsidRPr="003B1A5B">
        <w:rPr>
          <w:rFonts w:ascii="Arial" w:hAnsi="Arial" w:cs="Arial"/>
          <w:bCs/>
          <w:color w:val="1F4E79" w:themeColor="accent5" w:themeShade="80"/>
        </w:rPr>
        <w:t xml:space="preserve">No third parties have access to your personal data unless the law allows them to do </w:t>
      </w:r>
      <w:proofErr w:type="gramStart"/>
      <w:r w:rsidRPr="003B1A5B">
        <w:rPr>
          <w:rFonts w:ascii="Arial" w:hAnsi="Arial" w:cs="Arial"/>
          <w:bCs/>
          <w:color w:val="1F4E79" w:themeColor="accent5" w:themeShade="80"/>
        </w:rPr>
        <w:t>so</w:t>
      </w:r>
      <w:proofErr w:type="gramEnd"/>
      <w:r w:rsidRPr="003B1A5B">
        <w:rPr>
          <w:rFonts w:ascii="Arial" w:hAnsi="Arial" w:cs="Arial"/>
          <w:bCs/>
          <w:color w:val="1F4E79" w:themeColor="accent5" w:themeShade="80"/>
        </w:rPr>
        <w:t xml:space="preserve"> and appropriate safeguards have been put in place.  We have a </w:t>
      </w:r>
      <w:r w:rsidR="003979C7" w:rsidRPr="003B1A5B">
        <w:rPr>
          <w:rFonts w:ascii="Arial" w:hAnsi="Arial" w:cs="Arial"/>
          <w:bCs/>
          <w:color w:val="1F4E79" w:themeColor="accent5" w:themeShade="80"/>
        </w:rPr>
        <w:t>d</w:t>
      </w:r>
      <w:r w:rsidRPr="003B1A5B">
        <w:rPr>
          <w:rFonts w:ascii="Arial" w:hAnsi="Arial" w:cs="Arial"/>
          <w:bCs/>
          <w:color w:val="1F4E79" w:themeColor="accent5" w:themeShade="80"/>
        </w:rPr>
        <w:t xml:space="preserve">ata </w:t>
      </w:r>
      <w:r w:rsidR="003979C7" w:rsidRPr="003B1A5B">
        <w:rPr>
          <w:rFonts w:ascii="Arial" w:hAnsi="Arial" w:cs="Arial"/>
          <w:bCs/>
          <w:color w:val="1F4E79" w:themeColor="accent5" w:themeShade="80"/>
        </w:rPr>
        <w:t>p</w:t>
      </w:r>
      <w:r w:rsidRPr="003B1A5B">
        <w:rPr>
          <w:rFonts w:ascii="Arial" w:hAnsi="Arial" w:cs="Arial"/>
          <w:bCs/>
          <w:color w:val="1F4E79" w:themeColor="accent5" w:themeShade="80"/>
        </w:rPr>
        <w:t>rotection regime in place to oversee the effective and secure processing of your personal and or special category (sensitive, confidential) data.</w:t>
      </w:r>
    </w:p>
    <w:p w14:paraId="7A6250D3" w14:textId="77777777" w:rsidR="000703C3" w:rsidRPr="003B1A5B" w:rsidRDefault="000703C3" w:rsidP="00DE1428">
      <w:pPr>
        <w:rPr>
          <w:rFonts w:ascii="Arial" w:hAnsi="Arial" w:cs="Arial"/>
          <w:bCs/>
          <w:color w:val="1F4E79" w:themeColor="accent5" w:themeShade="80"/>
        </w:rPr>
      </w:pPr>
    </w:p>
    <w:p w14:paraId="0F72BC14" w14:textId="77777777" w:rsidR="004A7D23" w:rsidRPr="003B1A5B" w:rsidRDefault="004A7D23" w:rsidP="00DE1428">
      <w:pPr>
        <w:rPr>
          <w:rFonts w:ascii="Arial" w:hAnsi="Arial" w:cs="Arial"/>
          <w:b/>
          <w:color w:val="1F4E79" w:themeColor="accent5" w:themeShade="80"/>
        </w:rPr>
      </w:pPr>
      <w:r w:rsidRPr="003B1A5B">
        <w:rPr>
          <w:rFonts w:ascii="Arial" w:hAnsi="Arial" w:cs="Arial"/>
          <w:b/>
          <w:color w:val="1F4E79" w:themeColor="accent5" w:themeShade="80"/>
        </w:rPr>
        <w:t>Who are our partner organisations?</w:t>
      </w:r>
    </w:p>
    <w:p w14:paraId="5D95176B" w14:textId="0E6BFAA1" w:rsidR="004A7D23" w:rsidRPr="003B1A5B" w:rsidRDefault="004A7D23" w:rsidP="00DE1428">
      <w:pPr>
        <w:rPr>
          <w:rFonts w:ascii="Arial" w:hAnsi="Arial" w:cs="Arial"/>
          <w:bCs/>
          <w:color w:val="1F4E79" w:themeColor="accent5" w:themeShade="80"/>
        </w:rPr>
      </w:pPr>
    </w:p>
    <w:p w14:paraId="73114896" w14:textId="77777777" w:rsidR="00CF083E" w:rsidRPr="003B1A5B" w:rsidRDefault="00CF083E" w:rsidP="00CF083E">
      <w:pPr>
        <w:rPr>
          <w:rFonts w:ascii="Arial" w:hAnsi="Arial" w:cs="Arial"/>
          <w:bCs/>
          <w:color w:val="1F4E79" w:themeColor="accent5" w:themeShade="80"/>
        </w:rPr>
      </w:pPr>
      <w:r w:rsidRPr="003B1A5B">
        <w:rPr>
          <w:rFonts w:ascii="Arial" w:hAnsi="Arial" w:cs="Arial"/>
          <w:bCs/>
          <w:color w:val="1F4E79" w:themeColor="accent5" w:themeShade="80"/>
        </w:rPr>
        <w:t>We may also have to share your information, subject to strict agreements on how it will be used, with the following organisations:</w:t>
      </w:r>
    </w:p>
    <w:p w14:paraId="791A9B20" w14:textId="77777777" w:rsidR="00CF083E" w:rsidRPr="003B1A5B" w:rsidRDefault="00CF083E" w:rsidP="00CF083E">
      <w:pPr>
        <w:rPr>
          <w:rFonts w:ascii="Arial" w:hAnsi="Arial" w:cs="Arial"/>
          <w:bCs/>
          <w:color w:val="1F4E79" w:themeColor="accent5" w:themeShade="80"/>
        </w:rPr>
      </w:pPr>
    </w:p>
    <w:p w14:paraId="3C51AA8B" w14:textId="01DFD602"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Primary Care Networks</w:t>
      </w:r>
    </w:p>
    <w:p w14:paraId="0321CE77" w14:textId="1086A649"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Integrated Care Systems</w:t>
      </w:r>
    </w:p>
    <w:p w14:paraId="0CBE058D" w14:textId="0627B4D9"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 xml:space="preserve">NHS Commissioning Support Units </w:t>
      </w:r>
    </w:p>
    <w:p w14:paraId="70E7AD7D" w14:textId="459C68DC"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 xml:space="preserve">Clinical Commissioning Groups </w:t>
      </w:r>
    </w:p>
    <w:p w14:paraId="02F78841" w14:textId="7F200E61"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 xml:space="preserve">NHS England (NHSE) and NHS Digital (NHSD) </w:t>
      </w:r>
    </w:p>
    <w:p w14:paraId="6D32D231" w14:textId="57084725" w:rsidR="00CF083E" w:rsidRPr="003B1A5B" w:rsidRDefault="00CB48D2"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Local a</w:t>
      </w:r>
      <w:r w:rsidR="00CF083E" w:rsidRPr="003B1A5B">
        <w:rPr>
          <w:rFonts w:ascii="Arial" w:hAnsi="Arial" w:cs="Arial"/>
          <w:bCs/>
          <w:color w:val="1F4E79" w:themeColor="accent5" w:themeShade="80"/>
        </w:rPr>
        <w:t xml:space="preserve">uthorities </w:t>
      </w:r>
    </w:p>
    <w:p w14:paraId="51B6A4ED" w14:textId="01BF483A"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CQC</w:t>
      </w:r>
    </w:p>
    <w:p w14:paraId="66E20411" w14:textId="16980CDE" w:rsidR="00CF083E" w:rsidRPr="003B1A5B" w:rsidRDefault="00CF083E" w:rsidP="00702D1E">
      <w:pPr>
        <w:pStyle w:val="ListParagraph"/>
        <w:numPr>
          <w:ilvl w:val="0"/>
          <w:numId w:val="11"/>
        </w:numPr>
        <w:rPr>
          <w:rFonts w:ascii="Arial" w:hAnsi="Arial" w:cs="Arial"/>
          <w:bCs/>
          <w:color w:val="1F4E79" w:themeColor="accent5" w:themeShade="80"/>
        </w:rPr>
      </w:pPr>
      <w:r w:rsidRPr="003B1A5B">
        <w:rPr>
          <w:rFonts w:ascii="Arial" w:hAnsi="Arial" w:cs="Arial"/>
          <w:bCs/>
          <w:color w:val="1F4E79" w:themeColor="accent5" w:themeShade="80"/>
        </w:rPr>
        <w:t xml:space="preserve">Private </w:t>
      </w:r>
      <w:r w:rsidR="00CB48D2" w:rsidRPr="003B1A5B">
        <w:rPr>
          <w:rFonts w:ascii="Arial" w:hAnsi="Arial" w:cs="Arial"/>
          <w:bCs/>
          <w:color w:val="1F4E79" w:themeColor="accent5" w:themeShade="80"/>
        </w:rPr>
        <w:t xml:space="preserve">sector providers </w:t>
      </w:r>
      <w:r w:rsidRPr="003B1A5B">
        <w:rPr>
          <w:rFonts w:ascii="Arial" w:hAnsi="Arial" w:cs="Arial"/>
          <w:bCs/>
          <w:color w:val="1F4E79" w:themeColor="accent5" w:themeShade="80"/>
        </w:rPr>
        <w:t>providing employment services</w:t>
      </w:r>
    </w:p>
    <w:p w14:paraId="5EA61D5C" w14:textId="03484A3E" w:rsidR="00A472A3" w:rsidRPr="003B1A5B" w:rsidRDefault="00CF083E" w:rsidP="00307E0F">
      <w:pPr>
        <w:pStyle w:val="ListParagraph"/>
        <w:numPr>
          <w:ilvl w:val="0"/>
          <w:numId w:val="11"/>
        </w:numPr>
        <w:rPr>
          <w:rFonts w:ascii="Arial" w:hAnsi="Arial" w:cs="Arial"/>
        </w:rPr>
      </w:pPr>
      <w:r w:rsidRPr="003B1A5B">
        <w:rPr>
          <w:rFonts w:ascii="Arial" w:hAnsi="Arial" w:cs="Arial"/>
          <w:bCs/>
          <w:color w:val="1F4E79" w:themeColor="accent5" w:themeShade="80"/>
        </w:rPr>
        <w:t xml:space="preserve">Other ‘data processors’ which you will be informed of </w:t>
      </w:r>
    </w:p>
    <w:p w14:paraId="01163DA2" w14:textId="77777777" w:rsidR="00A472A3" w:rsidRPr="003B1A5B" w:rsidRDefault="00A472A3" w:rsidP="00CF083E">
      <w:pPr>
        <w:rPr>
          <w:rFonts w:ascii="Arial" w:hAnsi="Arial" w:cs="Arial"/>
          <w:bCs/>
          <w:color w:val="1F4E79" w:themeColor="accent5" w:themeShade="80"/>
        </w:rPr>
      </w:pPr>
    </w:p>
    <w:p w14:paraId="6D5342F6" w14:textId="5E9BDBC5" w:rsidR="00A472A3" w:rsidRPr="003B1A5B" w:rsidRDefault="00A472A3" w:rsidP="00A472A3">
      <w:pPr>
        <w:rPr>
          <w:rFonts w:ascii="Arial" w:hAnsi="Arial" w:cs="Arial"/>
          <w:b/>
          <w:color w:val="1F4E79" w:themeColor="accent5" w:themeShade="80"/>
        </w:rPr>
      </w:pPr>
      <w:r w:rsidRPr="003B1A5B">
        <w:rPr>
          <w:rFonts w:ascii="Arial" w:hAnsi="Arial" w:cs="Arial"/>
          <w:b/>
          <w:color w:val="1F4E79" w:themeColor="accent5" w:themeShade="80"/>
        </w:rPr>
        <w:t xml:space="preserve">Sharing </w:t>
      </w:r>
      <w:r w:rsidR="00CB48D2" w:rsidRPr="003B1A5B">
        <w:rPr>
          <w:rFonts w:ascii="Arial" w:hAnsi="Arial" w:cs="Arial"/>
          <w:b/>
          <w:color w:val="1F4E79" w:themeColor="accent5" w:themeShade="80"/>
        </w:rPr>
        <w:t>your personal data</w:t>
      </w:r>
    </w:p>
    <w:p w14:paraId="2E3CC37D" w14:textId="77777777" w:rsidR="00A472A3" w:rsidRPr="003B1A5B" w:rsidRDefault="00A472A3" w:rsidP="00A472A3">
      <w:pPr>
        <w:rPr>
          <w:rFonts w:ascii="Arial" w:hAnsi="Arial" w:cs="Arial"/>
          <w:bCs/>
          <w:color w:val="1F4E79" w:themeColor="accent5" w:themeShade="80"/>
        </w:rPr>
      </w:pPr>
    </w:p>
    <w:p w14:paraId="6C247071" w14:textId="428DC8ED" w:rsidR="00A472A3" w:rsidRPr="003B1A5B" w:rsidRDefault="00A472A3" w:rsidP="00A472A3">
      <w:pPr>
        <w:rPr>
          <w:rFonts w:ascii="Arial" w:hAnsi="Arial" w:cs="Arial"/>
          <w:bCs/>
          <w:color w:val="1F4E79" w:themeColor="accent5" w:themeShade="80"/>
        </w:rPr>
      </w:pPr>
      <w:r w:rsidRPr="003B1A5B">
        <w:rPr>
          <w:rFonts w:ascii="Arial" w:hAnsi="Arial" w:cs="Arial"/>
          <w:bCs/>
          <w:color w:val="1F4E79" w:themeColor="accent5" w:themeShade="80"/>
        </w:rPr>
        <w:t>Your information may be shared internally for the purpose of the recruitment exercise including with members of the HR and recruitment team, interviewers in the recruitment process, managers in the business area with the vacancy and IT staff if access to the data is necessary for performance of their roles</w:t>
      </w:r>
      <w:r w:rsidR="003B1A5B" w:rsidRPr="003B1A5B">
        <w:rPr>
          <w:rFonts w:ascii="Arial" w:hAnsi="Arial" w:cs="Arial"/>
          <w:bCs/>
          <w:color w:val="1F4E79" w:themeColor="accent5" w:themeShade="80"/>
        </w:rPr>
        <w:t>.</w:t>
      </w:r>
    </w:p>
    <w:p w14:paraId="4CFA9DAE" w14:textId="77777777" w:rsidR="00A472A3" w:rsidRPr="003B1A5B" w:rsidRDefault="00A472A3" w:rsidP="00A472A3">
      <w:pPr>
        <w:rPr>
          <w:rFonts w:ascii="Arial" w:hAnsi="Arial" w:cs="Arial"/>
          <w:bCs/>
          <w:color w:val="1F4E79" w:themeColor="accent5" w:themeShade="80"/>
        </w:rPr>
      </w:pPr>
    </w:p>
    <w:p w14:paraId="457FF527" w14:textId="5FB8C800" w:rsidR="00A472A3" w:rsidRPr="003B1A5B" w:rsidRDefault="00A472A3" w:rsidP="00A472A3">
      <w:pPr>
        <w:rPr>
          <w:rFonts w:ascii="Arial" w:hAnsi="Arial" w:cs="Arial"/>
          <w:bCs/>
          <w:color w:val="1F4E79" w:themeColor="accent5" w:themeShade="80"/>
        </w:rPr>
      </w:pPr>
      <w:r w:rsidRPr="003B1A5B">
        <w:rPr>
          <w:rFonts w:ascii="Arial" w:hAnsi="Arial" w:cs="Arial"/>
          <w:bCs/>
          <w:color w:val="1F4E79" w:themeColor="accent5" w:themeShade="80"/>
        </w:rPr>
        <w:t>The organisation will not share your personal data with third parties except those engaged for the purposes of the recruitment process or unless your application for employment is successful and we make you an offer of employment.  We will then share your data with former employers to obtain references for you, employment background check providers to obtain necessary background checks and the Disclosure and Barring Service to obtain necessary criminal record checks.</w:t>
      </w:r>
    </w:p>
    <w:p w14:paraId="58ECA3F2" w14:textId="77777777" w:rsidR="00A472A3" w:rsidRPr="003B1A5B" w:rsidRDefault="00A472A3" w:rsidP="00A472A3">
      <w:pPr>
        <w:rPr>
          <w:rFonts w:ascii="Arial" w:hAnsi="Arial" w:cs="Arial"/>
          <w:bCs/>
          <w:color w:val="1F4E79" w:themeColor="accent5" w:themeShade="80"/>
        </w:rPr>
      </w:pPr>
    </w:p>
    <w:p w14:paraId="095A5F66" w14:textId="4D79B1A8" w:rsidR="00A472A3" w:rsidRPr="003B1A5B" w:rsidRDefault="00A472A3" w:rsidP="00A472A3">
      <w:pPr>
        <w:rPr>
          <w:rFonts w:ascii="Arial" w:hAnsi="Arial" w:cs="Arial"/>
          <w:bCs/>
          <w:color w:val="1F4E79" w:themeColor="accent5" w:themeShade="80"/>
        </w:rPr>
      </w:pPr>
      <w:r w:rsidRPr="003B1A5B">
        <w:rPr>
          <w:rFonts w:ascii="Arial" w:hAnsi="Arial" w:cs="Arial"/>
          <w:bCs/>
          <w:color w:val="1F4E79" w:themeColor="accent5" w:themeShade="80"/>
        </w:rPr>
        <w:t>The organisation will not transfer your data to countries outside the European Economic Area.</w:t>
      </w:r>
    </w:p>
    <w:p w14:paraId="6B0A6F6B" w14:textId="77777777" w:rsidR="00A472A3" w:rsidRPr="003B1A5B" w:rsidRDefault="00A472A3" w:rsidP="00A472A3">
      <w:pPr>
        <w:rPr>
          <w:rFonts w:ascii="Arial" w:hAnsi="Arial" w:cs="Arial"/>
          <w:bCs/>
          <w:color w:val="1F4E79" w:themeColor="accent5" w:themeShade="80"/>
        </w:rPr>
      </w:pPr>
    </w:p>
    <w:p w14:paraId="012DFAF0" w14:textId="1D351149" w:rsidR="00CF083E" w:rsidRPr="003B1A5B" w:rsidRDefault="00CF083E" w:rsidP="00CF083E">
      <w:pPr>
        <w:rPr>
          <w:rFonts w:ascii="Arial" w:hAnsi="Arial" w:cs="Arial"/>
          <w:bCs/>
          <w:color w:val="1F4E79" w:themeColor="accent5" w:themeShade="80"/>
        </w:rPr>
      </w:pPr>
      <w:r w:rsidRPr="003B1A5B">
        <w:rPr>
          <w:rFonts w:ascii="Arial" w:hAnsi="Arial" w:cs="Arial"/>
          <w:bCs/>
          <w:color w:val="1F4E79" w:themeColor="accent5" w:themeShade="80"/>
        </w:rPr>
        <w:t>You will be informed who your data will be shared with and in some cases asked for consent for this to happen when this is required.</w:t>
      </w:r>
    </w:p>
    <w:p w14:paraId="5C006F8D" w14:textId="77777777" w:rsidR="00CF083E" w:rsidRPr="003B1A5B" w:rsidRDefault="00CF083E" w:rsidP="00CF083E">
      <w:pPr>
        <w:rPr>
          <w:rFonts w:ascii="Arial" w:hAnsi="Arial" w:cs="Arial"/>
          <w:bCs/>
          <w:color w:val="1F4E79" w:themeColor="accent5" w:themeShade="80"/>
        </w:rPr>
      </w:pPr>
    </w:p>
    <w:p w14:paraId="17A9826D" w14:textId="1DE5DB89" w:rsidR="00CF54D8" w:rsidRPr="003B1A5B" w:rsidRDefault="00CF083E" w:rsidP="00DE1428">
      <w:pPr>
        <w:rPr>
          <w:rFonts w:ascii="Arial" w:hAnsi="Arial" w:cs="Arial"/>
          <w:b/>
          <w:color w:val="1F4E79" w:themeColor="accent5" w:themeShade="80"/>
        </w:rPr>
      </w:pPr>
      <w:r w:rsidRPr="003B1A5B">
        <w:rPr>
          <w:rFonts w:ascii="Arial" w:hAnsi="Arial" w:cs="Arial"/>
          <w:bCs/>
          <w:color w:val="1F4E79" w:themeColor="accent5" w:themeShade="80"/>
        </w:rPr>
        <w:lastRenderedPageBreak/>
        <w:t xml:space="preserve">We may also use external companies to process personal information such as for archiving purposes. These companies are bound by contractual agreements to ensure information is kept confidential and secure.  All employees and sub-contractors engaged by </w:t>
      </w:r>
      <w:r w:rsidR="003B1A5B" w:rsidRPr="003B1A5B">
        <w:rPr>
          <w:rFonts w:ascii="Arial" w:hAnsi="Arial" w:cs="Arial"/>
          <w:bCs/>
          <w:color w:val="1F4E79" w:themeColor="accent5" w:themeShade="80"/>
        </w:rPr>
        <w:t>Revel Surgery</w:t>
      </w:r>
      <w:r w:rsidRPr="003B1A5B">
        <w:rPr>
          <w:rFonts w:ascii="Arial" w:hAnsi="Arial" w:cs="Arial"/>
          <w:bCs/>
          <w:color w:val="1F4E79" w:themeColor="accent5" w:themeShade="80"/>
        </w:rPr>
        <w:t xml:space="preserve"> are asked to sign a confidentiality agreement. If a sub-contractor acts as a data processor for </w:t>
      </w:r>
      <w:r w:rsidR="00E71BD3" w:rsidRPr="003B1A5B">
        <w:rPr>
          <w:rFonts w:ascii="Arial" w:hAnsi="Arial" w:cs="Arial"/>
          <w:bCs/>
          <w:color w:val="1F4E79" w:themeColor="accent5" w:themeShade="80"/>
        </w:rPr>
        <w:t>the organisation</w:t>
      </w:r>
      <w:r w:rsidR="00CB48D2" w:rsidRPr="003B1A5B">
        <w:rPr>
          <w:rFonts w:ascii="Arial" w:hAnsi="Arial" w:cs="Arial"/>
          <w:bCs/>
          <w:color w:val="1F4E79" w:themeColor="accent5" w:themeShade="80"/>
        </w:rPr>
        <w:t>,</w:t>
      </w:r>
      <w:r w:rsidRPr="003B1A5B">
        <w:rPr>
          <w:rFonts w:ascii="Arial" w:hAnsi="Arial" w:cs="Arial"/>
          <w:bCs/>
          <w:color w:val="1F4E79" w:themeColor="accent5" w:themeShade="80"/>
        </w:rPr>
        <w:t xml:space="preserve"> an appropriate contract (art 24-28) will be established for the processing of your information.</w:t>
      </w:r>
    </w:p>
    <w:p w14:paraId="7C4AB2D4" w14:textId="77777777" w:rsidR="00CF54D8" w:rsidRPr="003B1A5B" w:rsidRDefault="00CF54D8" w:rsidP="00DE1428">
      <w:pPr>
        <w:rPr>
          <w:rFonts w:ascii="Arial" w:hAnsi="Arial" w:cs="Arial"/>
          <w:b/>
          <w:color w:val="1F4E79" w:themeColor="accent5" w:themeShade="80"/>
        </w:rPr>
      </w:pPr>
    </w:p>
    <w:p w14:paraId="74D9D645" w14:textId="5CFD4B9D" w:rsidR="00DE1428" w:rsidRPr="003B1A5B" w:rsidRDefault="00DE1428" w:rsidP="00DE1428">
      <w:pPr>
        <w:rPr>
          <w:rFonts w:ascii="Arial" w:hAnsi="Arial" w:cs="Arial"/>
          <w:b/>
          <w:color w:val="1F4E79" w:themeColor="accent5" w:themeShade="80"/>
        </w:rPr>
      </w:pPr>
      <w:r w:rsidRPr="003B1A5B">
        <w:rPr>
          <w:rFonts w:ascii="Arial" w:hAnsi="Arial" w:cs="Arial"/>
          <w:b/>
          <w:color w:val="1F4E79" w:themeColor="accent5" w:themeShade="80"/>
        </w:rPr>
        <w:t>Who is the data controller?</w:t>
      </w:r>
    </w:p>
    <w:p w14:paraId="0DE436A4" w14:textId="35BBE93D" w:rsidR="00DE1428" w:rsidRPr="003B1A5B" w:rsidRDefault="00DE1428" w:rsidP="00DE1428">
      <w:pPr>
        <w:rPr>
          <w:rFonts w:ascii="Arial" w:hAnsi="Arial" w:cs="Arial"/>
          <w:bCs/>
          <w:color w:val="1F4E79" w:themeColor="accent5" w:themeShade="80"/>
        </w:rPr>
      </w:pPr>
    </w:p>
    <w:p w14:paraId="115CE757" w14:textId="479D76B4" w:rsidR="00004A2C" w:rsidRPr="003B1A5B" w:rsidRDefault="003B1A5B" w:rsidP="00004A2C">
      <w:pPr>
        <w:rPr>
          <w:rFonts w:ascii="Arial" w:hAnsi="Arial" w:cs="Arial"/>
          <w:bCs/>
          <w:color w:val="1F4E79" w:themeColor="accent5" w:themeShade="80"/>
        </w:rPr>
      </w:pPr>
      <w:r w:rsidRPr="003B1A5B">
        <w:rPr>
          <w:rFonts w:ascii="Arial" w:hAnsi="Arial" w:cs="Arial"/>
          <w:bCs/>
          <w:color w:val="1F4E79" w:themeColor="accent5" w:themeShade="80"/>
        </w:rPr>
        <w:t>Revel Surgery</w:t>
      </w:r>
      <w:r w:rsidR="00004A2C" w:rsidRPr="003B1A5B">
        <w:rPr>
          <w:rFonts w:ascii="Arial" w:hAnsi="Arial" w:cs="Arial"/>
          <w:bCs/>
          <w:color w:val="1F4E79" w:themeColor="accent5" w:themeShade="80"/>
        </w:rPr>
        <w:t xml:space="preserve"> is registered as a </w:t>
      </w:r>
      <w:r w:rsidR="00CB48D2" w:rsidRPr="003B1A5B">
        <w:rPr>
          <w:rFonts w:ascii="Arial" w:hAnsi="Arial" w:cs="Arial"/>
          <w:bCs/>
          <w:color w:val="1F4E79" w:themeColor="accent5" w:themeShade="80"/>
        </w:rPr>
        <w:t xml:space="preserve">data controller </w:t>
      </w:r>
      <w:r w:rsidR="00004A2C" w:rsidRPr="003B1A5B">
        <w:rPr>
          <w:rFonts w:ascii="Arial" w:hAnsi="Arial" w:cs="Arial"/>
          <w:bCs/>
          <w:color w:val="1F4E79" w:themeColor="accent5" w:themeShade="80"/>
        </w:rPr>
        <w:t xml:space="preserve">under the Data Protection Act 2018. Our registration number is </w:t>
      </w:r>
      <w:proofErr w:type="gramStart"/>
      <w:r w:rsidRPr="003B1A5B">
        <w:rPr>
          <w:rFonts w:ascii="Arial" w:hAnsi="Arial" w:cs="Arial"/>
          <w:bCs/>
          <w:color w:val="1F4E79" w:themeColor="accent5" w:themeShade="80"/>
        </w:rPr>
        <w:t>Z5184873</w:t>
      </w:r>
      <w:proofErr w:type="gramEnd"/>
      <w:r w:rsidR="00004A2C" w:rsidRPr="003B1A5B">
        <w:rPr>
          <w:rFonts w:ascii="Arial" w:hAnsi="Arial" w:cs="Arial"/>
          <w:bCs/>
          <w:color w:val="1F4E79" w:themeColor="accent5" w:themeShade="80"/>
        </w:rPr>
        <w:t xml:space="preserve"> and our registration can be viewed online in the public register at http://</w:t>
      </w:r>
      <w:hyperlink r:id="rId17" w:history="1">
        <w:r w:rsidR="00004A2C" w:rsidRPr="003B1A5B">
          <w:rPr>
            <w:rStyle w:val="Hyperlink"/>
            <w:rFonts w:ascii="Arial" w:hAnsi="Arial" w:cs="Arial"/>
            <w:bCs/>
          </w:rPr>
          <w:t>www.ico.gov.uk</w:t>
        </w:r>
      </w:hyperlink>
      <w:r w:rsidR="00004A2C" w:rsidRPr="003B1A5B">
        <w:rPr>
          <w:rFonts w:ascii="Arial" w:hAnsi="Arial" w:cs="Arial"/>
          <w:bCs/>
          <w:color w:val="1F4E79" w:themeColor="accent5" w:themeShade="80"/>
        </w:rPr>
        <w:t>. This means we are responsible for handling your personal and healthcare information and collecting and storing it appropriately.</w:t>
      </w:r>
    </w:p>
    <w:p w14:paraId="04EF95AA" w14:textId="3A2CC2EC" w:rsidR="00004A2C" w:rsidRPr="003B1A5B" w:rsidRDefault="00004A2C" w:rsidP="00DE1428">
      <w:pPr>
        <w:rPr>
          <w:rFonts w:ascii="Arial" w:hAnsi="Arial" w:cs="Arial"/>
          <w:b/>
          <w:color w:val="1F4E79" w:themeColor="accent5" w:themeShade="80"/>
        </w:rPr>
      </w:pPr>
      <w:r w:rsidRPr="003B1A5B">
        <w:rPr>
          <w:rFonts w:ascii="Arial" w:hAnsi="Arial" w:cs="Arial"/>
          <w:bCs/>
          <w:color w:val="1F4E79" w:themeColor="accent5" w:themeShade="80"/>
        </w:rPr>
        <w:t xml:space="preserve">We may also process your information for a particular purpose and therefore we may also be </w:t>
      </w:r>
      <w:r w:rsidR="00CB48D2" w:rsidRPr="003B1A5B">
        <w:rPr>
          <w:rFonts w:ascii="Arial" w:hAnsi="Arial" w:cs="Arial"/>
          <w:bCs/>
          <w:color w:val="1F4E79" w:themeColor="accent5" w:themeShade="80"/>
        </w:rPr>
        <w:t xml:space="preserve">data processors. </w:t>
      </w:r>
      <w:r w:rsidRPr="003B1A5B">
        <w:rPr>
          <w:rFonts w:ascii="Arial" w:hAnsi="Arial" w:cs="Arial"/>
          <w:bCs/>
          <w:color w:val="1F4E79" w:themeColor="accent5" w:themeShade="80"/>
        </w:rPr>
        <w:t xml:space="preserve">The purposes for which we use your information are set out in this </w:t>
      </w:r>
      <w:r w:rsidR="00CB48D2" w:rsidRPr="003B1A5B">
        <w:rPr>
          <w:rFonts w:ascii="Arial" w:hAnsi="Arial" w:cs="Arial"/>
          <w:bCs/>
          <w:color w:val="1F4E79" w:themeColor="accent5" w:themeShade="80"/>
        </w:rPr>
        <w:t>privacy notice.</w:t>
      </w:r>
    </w:p>
    <w:p w14:paraId="64069953" w14:textId="6C3503A1" w:rsidR="001755AA" w:rsidRPr="003B1A5B" w:rsidRDefault="001755AA" w:rsidP="00044905">
      <w:pPr>
        <w:rPr>
          <w:rFonts w:ascii="Arial" w:hAnsi="Arial" w:cs="Arial"/>
          <w:b/>
          <w:color w:val="1F4E79" w:themeColor="accent5" w:themeShade="80"/>
        </w:rPr>
      </w:pPr>
    </w:p>
    <w:p w14:paraId="4DFB6CEA" w14:textId="77777777" w:rsidR="001755AA" w:rsidRPr="003B1A5B" w:rsidRDefault="001755AA" w:rsidP="001755AA">
      <w:pPr>
        <w:rPr>
          <w:rFonts w:ascii="Arial" w:hAnsi="Arial" w:cs="Arial"/>
          <w:b/>
          <w:color w:val="1F4E79" w:themeColor="accent5" w:themeShade="80"/>
        </w:rPr>
      </w:pPr>
      <w:r w:rsidRPr="003B1A5B">
        <w:rPr>
          <w:rFonts w:ascii="Arial" w:hAnsi="Arial" w:cs="Arial"/>
          <w:b/>
          <w:color w:val="1F4E79" w:themeColor="accent5" w:themeShade="80"/>
        </w:rPr>
        <w:t>How long do we keep your personal information?</w:t>
      </w:r>
    </w:p>
    <w:p w14:paraId="418E1996" w14:textId="77777777" w:rsidR="001755AA" w:rsidRPr="003B1A5B" w:rsidRDefault="001755AA" w:rsidP="001755AA">
      <w:pPr>
        <w:rPr>
          <w:rFonts w:ascii="Arial" w:hAnsi="Arial" w:cs="Arial"/>
          <w:b/>
          <w:color w:val="1F4E79" w:themeColor="accent5" w:themeShade="80"/>
        </w:rPr>
      </w:pPr>
    </w:p>
    <w:p w14:paraId="03785B66" w14:textId="7484E839" w:rsidR="001755AA" w:rsidRPr="003B1A5B" w:rsidRDefault="001755AA" w:rsidP="001755AA">
      <w:pPr>
        <w:rPr>
          <w:rFonts w:ascii="Arial" w:hAnsi="Arial" w:cs="Arial"/>
          <w:bCs/>
          <w:color w:val="1F4E79" w:themeColor="accent5" w:themeShade="80"/>
        </w:rPr>
      </w:pPr>
      <w:r w:rsidRPr="003B1A5B">
        <w:rPr>
          <w:rFonts w:ascii="Arial" w:hAnsi="Arial" w:cs="Arial"/>
          <w:bCs/>
          <w:color w:val="1F4E79" w:themeColor="accent5" w:themeShade="80"/>
        </w:rPr>
        <w:t>We are required under UK law to keep your information and data for the full retention periods as specified by the NHS Records Management Code of Practice for health and social care and national archives requirements.</w:t>
      </w:r>
    </w:p>
    <w:p w14:paraId="29CDBE88" w14:textId="55132991" w:rsidR="00537763" w:rsidRPr="003B1A5B" w:rsidRDefault="00537763" w:rsidP="001755AA">
      <w:pPr>
        <w:rPr>
          <w:rFonts w:ascii="Arial" w:hAnsi="Arial" w:cs="Arial"/>
          <w:bCs/>
          <w:color w:val="1F4E79" w:themeColor="accent5" w:themeShade="80"/>
        </w:rPr>
      </w:pPr>
    </w:p>
    <w:p w14:paraId="5B2FB97F" w14:textId="77777777" w:rsidR="00537763" w:rsidRPr="003B1A5B" w:rsidRDefault="00537763" w:rsidP="00537763">
      <w:pPr>
        <w:rPr>
          <w:rFonts w:ascii="Arial" w:hAnsi="Arial" w:cs="Arial"/>
          <w:bCs/>
          <w:color w:val="1F4E79" w:themeColor="accent5" w:themeShade="80"/>
        </w:rPr>
      </w:pPr>
      <w:r w:rsidRPr="003B1A5B">
        <w:rPr>
          <w:rFonts w:ascii="Arial" w:hAnsi="Arial" w:cs="Arial"/>
          <w:bCs/>
          <w:color w:val="1F4E79" w:themeColor="accent5" w:themeShade="80"/>
        </w:rPr>
        <w:t xml:space="preserve">If your application is unsuccessful, the organisation will hold your personal data for a period of six months following the recruitment process. If you agree to allow the organisation to keep your personal data on file, for consideration for future job opportunities, we will hold your data for a further six months.  At the end of that period (or once you withdraw consent), your data will be deleted or destroyed.  </w:t>
      </w:r>
    </w:p>
    <w:p w14:paraId="50EC19E6" w14:textId="77777777" w:rsidR="00537763" w:rsidRPr="003B1A5B" w:rsidRDefault="00537763" w:rsidP="00537763">
      <w:pPr>
        <w:rPr>
          <w:rFonts w:ascii="Arial" w:hAnsi="Arial" w:cs="Arial"/>
          <w:bCs/>
          <w:color w:val="1F4E79" w:themeColor="accent5" w:themeShade="80"/>
        </w:rPr>
      </w:pPr>
    </w:p>
    <w:p w14:paraId="5B2E886D" w14:textId="0CAA6174" w:rsidR="00537763" w:rsidRPr="003B1A5B" w:rsidRDefault="00537763" w:rsidP="00537763">
      <w:pPr>
        <w:rPr>
          <w:rFonts w:ascii="Arial" w:hAnsi="Arial" w:cs="Arial"/>
          <w:bCs/>
          <w:color w:val="1F4E79" w:themeColor="accent5" w:themeShade="80"/>
        </w:rPr>
      </w:pPr>
      <w:r w:rsidRPr="003B1A5B">
        <w:rPr>
          <w:rFonts w:ascii="Arial" w:hAnsi="Arial" w:cs="Arial"/>
          <w:bCs/>
          <w:color w:val="1F4E79" w:themeColor="accent5" w:themeShade="80"/>
        </w:rPr>
        <w:t xml:space="preserve">If your application for employment is successful, personal data gathered during the recruitment process will be transferred to your personnel file and retained during your employment.  </w:t>
      </w:r>
    </w:p>
    <w:p w14:paraId="3B570B9B" w14:textId="77777777" w:rsidR="001755AA" w:rsidRPr="003B1A5B" w:rsidRDefault="001755AA" w:rsidP="001755AA">
      <w:pPr>
        <w:rPr>
          <w:rFonts w:ascii="Arial" w:hAnsi="Arial" w:cs="Arial"/>
          <w:bCs/>
          <w:color w:val="1F4E79" w:themeColor="accent5" w:themeShade="80"/>
        </w:rPr>
      </w:pPr>
    </w:p>
    <w:p w14:paraId="156511F4" w14:textId="4F537AAF" w:rsidR="001755AA" w:rsidRPr="003B1A5B" w:rsidRDefault="001755AA" w:rsidP="001755AA">
      <w:pPr>
        <w:rPr>
          <w:rFonts w:ascii="Arial" w:hAnsi="Arial" w:cs="Arial"/>
          <w:bCs/>
        </w:rPr>
      </w:pPr>
      <w:r w:rsidRPr="003B1A5B">
        <w:rPr>
          <w:rFonts w:ascii="Arial" w:hAnsi="Arial" w:cs="Arial"/>
          <w:bCs/>
          <w:color w:val="1F4E79" w:themeColor="accent5" w:themeShade="80"/>
        </w:rPr>
        <w:t xml:space="preserve">More information on records retention can be found online at: </w:t>
      </w:r>
      <w:hyperlink r:id="rId18" w:history="1">
        <w:r w:rsidRPr="003B1A5B">
          <w:rPr>
            <w:rStyle w:val="Hyperlink"/>
            <w:rFonts w:ascii="Arial" w:hAnsi="Arial" w:cs="Arial"/>
            <w:bCs/>
          </w:rPr>
          <w:t>NHSX – Records Management Code of Practice 2020</w:t>
        </w:r>
      </w:hyperlink>
      <w:r w:rsidR="00307E0F" w:rsidRPr="003B1A5B">
        <w:rPr>
          <w:rStyle w:val="Hyperlink"/>
          <w:rFonts w:ascii="Arial" w:hAnsi="Arial" w:cs="Arial"/>
          <w:bCs/>
          <w:color w:val="auto"/>
          <w:u w:val="none"/>
        </w:rPr>
        <w:t>.</w:t>
      </w:r>
    </w:p>
    <w:p w14:paraId="48D928B4" w14:textId="77777777" w:rsidR="001755AA" w:rsidRPr="003B1A5B" w:rsidRDefault="001755AA" w:rsidP="00044905">
      <w:pPr>
        <w:rPr>
          <w:rFonts w:ascii="Arial" w:hAnsi="Arial" w:cs="Arial"/>
          <w:b/>
          <w:color w:val="1F4E79" w:themeColor="accent5" w:themeShade="80"/>
        </w:rPr>
      </w:pPr>
    </w:p>
    <w:p w14:paraId="4510D5E0" w14:textId="29ACAB9A" w:rsidR="004B4474" w:rsidRPr="003B1A5B" w:rsidRDefault="00307E0F" w:rsidP="00044905">
      <w:pPr>
        <w:rPr>
          <w:rFonts w:ascii="Arial" w:hAnsi="Arial" w:cs="Arial"/>
          <w:b/>
          <w:color w:val="1F4E79" w:themeColor="accent5" w:themeShade="80"/>
        </w:rPr>
      </w:pPr>
      <w:r w:rsidRPr="003B1A5B">
        <w:rPr>
          <w:rFonts w:ascii="Arial" w:hAnsi="Arial" w:cs="Arial"/>
          <w:b/>
          <w:color w:val="1F4E79" w:themeColor="accent5" w:themeShade="80"/>
        </w:rPr>
        <w:t>Storing DBS c</w:t>
      </w:r>
      <w:r w:rsidR="004B4474" w:rsidRPr="003B1A5B">
        <w:rPr>
          <w:rFonts w:ascii="Arial" w:hAnsi="Arial" w:cs="Arial"/>
          <w:b/>
          <w:color w:val="1F4E79" w:themeColor="accent5" w:themeShade="80"/>
        </w:rPr>
        <w:t>ertificates</w:t>
      </w:r>
    </w:p>
    <w:p w14:paraId="64F7A6DC" w14:textId="77777777" w:rsidR="00C51414" w:rsidRPr="003B1A5B" w:rsidRDefault="00C51414" w:rsidP="00044905">
      <w:pPr>
        <w:rPr>
          <w:rFonts w:ascii="Arial" w:hAnsi="Arial" w:cs="Arial"/>
          <w:bCs/>
          <w:color w:val="1F4E79" w:themeColor="accent5" w:themeShade="80"/>
        </w:rPr>
      </w:pPr>
    </w:p>
    <w:p w14:paraId="720CC2FC" w14:textId="19A87188" w:rsidR="004B4474" w:rsidRPr="003B1A5B" w:rsidRDefault="00C51414" w:rsidP="00044905">
      <w:pPr>
        <w:rPr>
          <w:rFonts w:ascii="Arial" w:hAnsi="Arial" w:cs="Arial"/>
          <w:bCs/>
          <w:color w:val="1F4E79" w:themeColor="accent5" w:themeShade="80"/>
        </w:rPr>
      </w:pPr>
      <w:r w:rsidRPr="003B1A5B">
        <w:rPr>
          <w:rFonts w:ascii="Arial" w:hAnsi="Arial" w:cs="Arial"/>
          <w:bCs/>
          <w:color w:val="1F4E79" w:themeColor="accent5" w:themeShade="80"/>
        </w:rPr>
        <w:t>The correct storage of DBS certificate information is important. The code of practice requires that the information revealed is considered only for the purpose for which it was obtained and should be destroyed after six months.</w:t>
      </w:r>
    </w:p>
    <w:p w14:paraId="7E6FBCC9" w14:textId="77777777" w:rsidR="00004A2C" w:rsidRPr="003B1A5B" w:rsidRDefault="00004A2C" w:rsidP="00044905">
      <w:pPr>
        <w:rPr>
          <w:rFonts w:ascii="Arial" w:hAnsi="Arial" w:cs="Arial"/>
          <w:b/>
          <w:color w:val="1F4E79" w:themeColor="accent5" w:themeShade="80"/>
        </w:rPr>
      </w:pPr>
    </w:p>
    <w:p w14:paraId="56AFD5A0" w14:textId="64A08DE0" w:rsidR="004B2243" w:rsidRPr="003B1A5B" w:rsidRDefault="00C94D52" w:rsidP="00044905">
      <w:pPr>
        <w:rPr>
          <w:rFonts w:ascii="Arial" w:hAnsi="Arial" w:cs="Arial"/>
          <w:b/>
          <w:color w:val="1F4E79" w:themeColor="accent5" w:themeShade="80"/>
        </w:rPr>
      </w:pPr>
      <w:r w:rsidRPr="003B1A5B">
        <w:rPr>
          <w:rFonts w:ascii="Arial" w:hAnsi="Arial" w:cs="Arial"/>
          <w:b/>
          <w:color w:val="1F4E79" w:themeColor="accent5" w:themeShade="80"/>
        </w:rPr>
        <w:t xml:space="preserve">How can you access, </w:t>
      </w:r>
      <w:proofErr w:type="gramStart"/>
      <w:r w:rsidRPr="003B1A5B">
        <w:rPr>
          <w:rFonts w:ascii="Arial" w:hAnsi="Arial" w:cs="Arial"/>
          <w:b/>
          <w:color w:val="1F4E79" w:themeColor="accent5" w:themeShade="80"/>
        </w:rPr>
        <w:t>amend</w:t>
      </w:r>
      <w:proofErr w:type="gramEnd"/>
      <w:r w:rsidRPr="003B1A5B">
        <w:rPr>
          <w:rFonts w:ascii="Arial" w:hAnsi="Arial" w:cs="Arial"/>
          <w:b/>
          <w:color w:val="1F4E79" w:themeColor="accent5" w:themeShade="80"/>
        </w:rPr>
        <w:t xml:space="preserve"> or move the personal data that you have given to us?</w:t>
      </w:r>
    </w:p>
    <w:p w14:paraId="1B6CABE0" w14:textId="330A82DF" w:rsidR="00C94D52" w:rsidRPr="003B1A5B" w:rsidRDefault="00C94D52" w:rsidP="00044905">
      <w:pPr>
        <w:rPr>
          <w:rFonts w:ascii="Arial" w:hAnsi="Arial" w:cs="Arial"/>
          <w:bCs/>
          <w:color w:val="1F4E79" w:themeColor="accent5" w:themeShade="80"/>
        </w:rPr>
      </w:pPr>
    </w:p>
    <w:p w14:paraId="5DB6C2B5" w14:textId="63F894A0" w:rsidR="00B424DA" w:rsidRPr="003B1A5B" w:rsidRDefault="00B424DA" w:rsidP="00B424DA">
      <w:pPr>
        <w:rPr>
          <w:rFonts w:ascii="Arial" w:hAnsi="Arial" w:cs="Arial"/>
          <w:bCs/>
          <w:color w:val="1F4E79" w:themeColor="accent5" w:themeShade="80"/>
        </w:rPr>
      </w:pPr>
      <w:r w:rsidRPr="003B1A5B">
        <w:rPr>
          <w:rFonts w:ascii="Arial" w:hAnsi="Arial" w:cs="Arial"/>
          <w:bCs/>
          <w:color w:val="1F4E79" w:themeColor="accent5" w:themeShade="80"/>
        </w:rPr>
        <w:t xml:space="preserve">Even if we already hold your personal data, you still have various rights in relation to it. For further information about this, please contact the </w:t>
      </w:r>
      <w:r w:rsidR="00E71B7A" w:rsidRPr="003B1A5B">
        <w:rPr>
          <w:rFonts w:ascii="Arial" w:hAnsi="Arial" w:cs="Arial"/>
          <w:bCs/>
          <w:color w:val="1F4E79" w:themeColor="accent5" w:themeShade="80"/>
        </w:rPr>
        <w:t>practice manager</w:t>
      </w:r>
      <w:r w:rsidRPr="003B1A5B">
        <w:rPr>
          <w:rFonts w:ascii="Arial" w:hAnsi="Arial" w:cs="Arial"/>
          <w:bCs/>
          <w:color w:val="1F4E79" w:themeColor="accent5" w:themeShade="80"/>
        </w:rPr>
        <w:t>. We will seek to deal with y</w:t>
      </w:r>
      <w:r w:rsidR="00307E0F" w:rsidRPr="003B1A5B">
        <w:rPr>
          <w:rFonts w:ascii="Arial" w:hAnsi="Arial" w:cs="Arial"/>
          <w:bCs/>
          <w:color w:val="1F4E79" w:themeColor="accent5" w:themeShade="80"/>
        </w:rPr>
        <w:t>our request without undue delay</w:t>
      </w:r>
      <w:r w:rsidRPr="003B1A5B">
        <w:rPr>
          <w:rFonts w:ascii="Arial" w:hAnsi="Arial" w:cs="Arial"/>
          <w:bCs/>
          <w:color w:val="1F4E79" w:themeColor="accent5" w:themeShade="80"/>
        </w:rPr>
        <w:t xml:space="preserve"> and in any event in accordance with the requirements of any applicable laws. Please note that we may keep a record of your communications to help us resolve any issues which you raise.</w:t>
      </w:r>
    </w:p>
    <w:p w14:paraId="47587C49" w14:textId="77777777" w:rsidR="00B424DA" w:rsidRPr="003B1A5B" w:rsidRDefault="00B424DA" w:rsidP="00B424DA">
      <w:pPr>
        <w:rPr>
          <w:rFonts w:ascii="Arial" w:hAnsi="Arial" w:cs="Arial"/>
          <w:bCs/>
          <w:color w:val="1F4E79" w:themeColor="accent5" w:themeShade="80"/>
        </w:rPr>
      </w:pPr>
    </w:p>
    <w:p w14:paraId="28A4D0E4" w14:textId="50B00D30" w:rsidR="00B424DA" w:rsidRPr="003B1A5B" w:rsidRDefault="00B424DA" w:rsidP="00702D1E">
      <w:pPr>
        <w:pStyle w:val="ListParagraph"/>
        <w:numPr>
          <w:ilvl w:val="0"/>
          <w:numId w:val="12"/>
        </w:numPr>
        <w:rPr>
          <w:rFonts w:ascii="Arial" w:hAnsi="Arial" w:cs="Arial"/>
          <w:bCs/>
          <w:color w:val="1F4E79" w:themeColor="accent5" w:themeShade="80"/>
        </w:rPr>
      </w:pPr>
      <w:r w:rsidRPr="003B1A5B">
        <w:rPr>
          <w:rFonts w:ascii="Arial" w:hAnsi="Arial" w:cs="Arial"/>
          <w:b/>
          <w:color w:val="1F4E79" w:themeColor="accent5" w:themeShade="80"/>
        </w:rPr>
        <w:t>Right to object</w:t>
      </w:r>
      <w:r w:rsidRPr="003B1A5B">
        <w:rPr>
          <w:rFonts w:ascii="Arial" w:hAnsi="Arial" w:cs="Arial"/>
          <w:bCs/>
          <w:color w:val="1F4E79" w:themeColor="accent5" w:themeShade="80"/>
        </w:rPr>
        <w:t>: 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w:t>
      </w:r>
    </w:p>
    <w:p w14:paraId="55EE8289" w14:textId="77777777" w:rsidR="00B424DA" w:rsidRPr="003B1A5B" w:rsidRDefault="00B424DA" w:rsidP="00B424DA">
      <w:pPr>
        <w:rPr>
          <w:rFonts w:ascii="Arial" w:hAnsi="Arial" w:cs="Arial"/>
          <w:bCs/>
          <w:color w:val="1F4E79" w:themeColor="accent5" w:themeShade="80"/>
        </w:rPr>
      </w:pPr>
    </w:p>
    <w:p w14:paraId="3A129517" w14:textId="741F0F14" w:rsidR="00B424DA" w:rsidRPr="003B1A5B" w:rsidRDefault="00B424DA" w:rsidP="00702D1E">
      <w:pPr>
        <w:pStyle w:val="ListParagraph"/>
        <w:numPr>
          <w:ilvl w:val="0"/>
          <w:numId w:val="12"/>
        </w:numPr>
        <w:rPr>
          <w:rFonts w:ascii="Arial" w:hAnsi="Arial" w:cs="Arial"/>
          <w:bCs/>
          <w:color w:val="1F4E79" w:themeColor="accent5" w:themeShade="80"/>
        </w:rPr>
      </w:pPr>
      <w:r w:rsidRPr="003B1A5B">
        <w:rPr>
          <w:rFonts w:ascii="Arial" w:hAnsi="Arial" w:cs="Arial"/>
          <w:b/>
          <w:color w:val="1F4E79" w:themeColor="accent5" w:themeShade="80"/>
        </w:rPr>
        <w:t>Right to withdraw consent</w:t>
      </w:r>
      <w:r w:rsidRPr="003B1A5B">
        <w:rPr>
          <w:rFonts w:ascii="Arial" w:hAnsi="Arial" w:cs="Arial"/>
          <w:bCs/>
          <w:color w:val="1F4E79" w:themeColor="accent5" w:themeShade="80"/>
        </w:rPr>
        <w:t>: Where we have obtained your consent to process your personal data for certain activities (for example for a research project), or consent to market to you, you may withdraw your consent at any time.</w:t>
      </w:r>
    </w:p>
    <w:p w14:paraId="75EE6C98" w14:textId="77777777" w:rsidR="00B424DA" w:rsidRPr="003B1A5B" w:rsidRDefault="00B424DA" w:rsidP="00B424DA">
      <w:pPr>
        <w:rPr>
          <w:rFonts w:ascii="Arial" w:hAnsi="Arial" w:cs="Arial"/>
          <w:bCs/>
          <w:color w:val="1F4E79" w:themeColor="accent5" w:themeShade="80"/>
        </w:rPr>
      </w:pPr>
    </w:p>
    <w:p w14:paraId="56C8E9DF" w14:textId="544C58B9" w:rsidR="00B424DA" w:rsidRPr="003B1A5B" w:rsidRDefault="00B424DA" w:rsidP="00702D1E">
      <w:pPr>
        <w:pStyle w:val="ListParagraph"/>
        <w:numPr>
          <w:ilvl w:val="0"/>
          <w:numId w:val="12"/>
        </w:numPr>
        <w:rPr>
          <w:rFonts w:ascii="Arial" w:hAnsi="Arial" w:cs="Arial"/>
          <w:bCs/>
          <w:color w:val="1F4E79" w:themeColor="accent5" w:themeShade="80"/>
        </w:rPr>
      </w:pPr>
      <w:r w:rsidRPr="003B1A5B">
        <w:rPr>
          <w:rFonts w:ascii="Arial" w:hAnsi="Arial" w:cs="Arial"/>
          <w:b/>
          <w:color w:val="1F4E79" w:themeColor="accent5" w:themeShade="80"/>
        </w:rPr>
        <w:t>Right to erasure</w:t>
      </w:r>
      <w:r w:rsidRPr="003B1A5B">
        <w:rPr>
          <w:rFonts w:ascii="Arial" w:hAnsi="Arial" w:cs="Arial"/>
          <w:bCs/>
          <w:color w:val="1F4E79" w:themeColor="accent5" w:themeShade="80"/>
        </w:rPr>
        <w:t>: 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w:t>
      </w:r>
      <w:r w:rsidR="00307E0F" w:rsidRPr="003B1A5B">
        <w:rPr>
          <w:rFonts w:ascii="Arial" w:hAnsi="Arial" w:cs="Arial"/>
          <w:bCs/>
          <w:color w:val="1F4E79" w:themeColor="accent5" w:themeShade="80"/>
        </w:rPr>
        <w:t xml:space="preserve"> is</w:t>
      </w:r>
      <w:r w:rsidRPr="003B1A5B">
        <w:rPr>
          <w:rFonts w:ascii="Arial" w:hAnsi="Arial" w:cs="Arial"/>
          <w:bCs/>
          <w:color w:val="1F4E79" w:themeColor="accent5" w:themeShade="80"/>
        </w:rPr>
        <w:t xml:space="preserve"> collected in unconnected circumstances. If you would prefer us not to do this, you are free to say so. </w:t>
      </w:r>
    </w:p>
    <w:p w14:paraId="74C0E427" w14:textId="77777777" w:rsidR="00B424DA" w:rsidRPr="003B1A5B" w:rsidRDefault="00B424DA" w:rsidP="00B424DA">
      <w:pPr>
        <w:rPr>
          <w:rFonts w:ascii="Arial" w:hAnsi="Arial" w:cs="Arial"/>
          <w:bCs/>
          <w:color w:val="1F4E79" w:themeColor="accent5" w:themeShade="80"/>
        </w:rPr>
      </w:pPr>
    </w:p>
    <w:p w14:paraId="354B7E54" w14:textId="24F9898B" w:rsidR="00C94D52" w:rsidRPr="003B1A5B" w:rsidRDefault="00B424DA" w:rsidP="00702D1E">
      <w:pPr>
        <w:pStyle w:val="ListParagraph"/>
        <w:numPr>
          <w:ilvl w:val="0"/>
          <w:numId w:val="12"/>
        </w:numPr>
        <w:rPr>
          <w:rFonts w:ascii="Arial" w:hAnsi="Arial" w:cs="Arial"/>
          <w:bCs/>
          <w:color w:val="1F4E79" w:themeColor="accent5" w:themeShade="80"/>
        </w:rPr>
      </w:pPr>
      <w:r w:rsidRPr="003B1A5B">
        <w:rPr>
          <w:rFonts w:ascii="Arial" w:hAnsi="Arial" w:cs="Arial"/>
          <w:b/>
          <w:color w:val="1F4E79" w:themeColor="accent5" w:themeShade="80"/>
        </w:rPr>
        <w:t>Right of data portability</w:t>
      </w:r>
      <w:r w:rsidRPr="003B1A5B">
        <w:rPr>
          <w:rFonts w:ascii="Arial" w:hAnsi="Arial" w:cs="Arial"/>
          <w:bCs/>
          <w:color w:val="1F4E79" w:themeColor="accent5" w:themeShade="80"/>
        </w:rPr>
        <w:t>: If you wish, you have the right to transfer your data from us to another data controller.</w:t>
      </w:r>
    </w:p>
    <w:p w14:paraId="4D7B32CE" w14:textId="77777777" w:rsidR="00C94D52" w:rsidRPr="003B1A5B" w:rsidRDefault="00C94D52" w:rsidP="00044905">
      <w:pPr>
        <w:rPr>
          <w:rFonts w:ascii="Arial" w:hAnsi="Arial" w:cs="Arial"/>
          <w:bCs/>
          <w:color w:val="1F4E79" w:themeColor="accent5" w:themeShade="80"/>
        </w:rPr>
      </w:pPr>
    </w:p>
    <w:p w14:paraId="1E821614" w14:textId="7BC60A74" w:rsidR="001B54C1" w:rsidRPr="003B1A5B" w:rsidRDefault="007C1B3C" w:rsidP="00044905">
      <w:pPr>
        <w:rPr>
          <w:rFonts w:ascii="Arial" w:hAnsi="Arial" w:cs="Arial"/>
          <w:b/>
          <w:color w:val="1F4E79" w:themeColor="accent5" w:themeShade="80"/>
        </w:rPr>
      </w:pPr>
      <w:r w:rsidRPr="003B1A5B">
        <w:rPr>
          <w:rFonts w:ascii="Arial" w:hAnsi="Arial" w:cs="Arial"/>
          <w:b/>
          <w:color w:val="1F4E79" w:themeColor="accent5" w:themeShade="80"/>
        </w:rPr>
        <w:t xml:space="preserve">Your rights as </w:t>
      </w:r>
      <w:r w:rsidR="006241D2" w:rsidRPr="003B1A5B">
        <w:rPr>
          <w:rFonts w:ascii="Arial" w:hAnsi="Arial" w:cs="Arial"/>
          <w:b/>
          <w:color w:val="1F4E79" w:themeColor="accent5" w:themeShade="80"/>
        </w:rPr>
        <w:t>a</w:t>
      </w:r>
      <w:r w:rsidRPr="003B1A5B">
        <w:rPr>
          <w:rFonts w:ascii="Arial" w:hAnsi="Arial" w:cs="Arial"/>
          <w:b/>
          <w:color w:val="1F4E79" w:themeColor="accent5" w:themeShade="80"/>
        </w:rPr>
        <w:t xml:space="preserve"> </w:t>
      </w:r>
      <w:r w:rsidR="00B815E5" w:rsidRPr="003B1A5B">
        <w:rPr>
          <w:rFonts w:ascii="Arial" w:hAnsi="Arial" w:cs="Arial"/>
          <w:b/>
          <w:color w:val="1F4E79" w:themeColor="accent5" w:themeShade="80"/>
        </w:rPr>
        <w:t>candidate applying for work</w:t>
      </w:r>
    </w:p>
    <w:p w14:paraId="62723C6B" w14:textId="5384B228" w:rsidR="000D4958" w:rsidRPr="003B1A5B" w:rsidRDefault="000D4958" w:rsidP="00044905">
      <w:pPr>
        <w:rPr>
          <w:rFonts w:ascii="Arial" w:hAnsi="Arial" w:cs="Arial"/>
          <w:b/>
          <w:color w:val="1F4E79" w:themeColor="accent5" w:themeShade="80"/>
        </w:rPr>
      </w:pPr>
    </w:p>
    <w:p w14:paraId="3C6AF067" w14:textId="32144DB7" w:rsidR="005B5A3D" w:rsidRPr="003B1A5B" w:rsidRDefault="005B5A3D" w:rsidP="005B5A3D">
      <w:pPr>
        <w:rPr>
          <w:rFonts w:ascii="Arial" w:hAnsi="Arial" w:cs="Arial"/>
          <w:bCs/>
          <w:color w:val="1F4E79" w:themeColor="accent5" w:themeShade="80"/>
        </w:rPr>
      </w:pPr>
      <w:r w:rsidRPr="003B1A5B">
        <w:rPr>
          <w:rFonts w:ascii="Arial" w:hAnsi="Arial" w:cs="Arial"/>
          <w:bCs/>
          <w:color w:val="1F4E79" w:themeColor="accent5" w:themeShade="80"/>
        </w:rPr>
        <w:t xml:space="preserve">Data Subject Access Requests (DSAR): You have a right under the </w:t>
      </w:r>
      <w:r w:rsidR="00307E0F" w:rsidRPr="003B1A5B">
        <w:rPr>
          <w:rFonts w:ascii="Arial" w:hAnsi="Arial" w:cs="Arial"/>
          <w:bCs/>
          <w:color w:val="1F4E79" w:themeColor="accent5" w:themeShade="80"/>
        </w:rPr>
        <w:t xml:space="preserve">data protection </w:t>
      </w:r>
      <w:r w:rsidRPr="003B1A5B">
        <w:rPr>
          <w:rFonts w:ascii="Arial" w:hAnsi="Arial" w:cs="Arial"/>
          <w:bCs/>
          <w:color w:val="1F4E79" w:themeColor="accent5" w:themeShade="80"/>
        </w:rPr>
        <w:t xml:space="preserve">legislation to request access to view or to obtain copies of what information this organisation holds about you and to have it amended should it be inaccurate. To request this, you need to do the following: </w:t>
      </w:r>
    </w:p>
    <w:p w14:paraId="50A817D0" w14:textId="77777777" w:rsidR="005B5A3D" w:rsidRPr="003B1A5B" w:rsidRDefault="005B5A3D" w:rsidP="005B5A3D">
      <w:pPr>
        <w:rPr>
          <w:rFonts w:ascii="Arial" w:hAnsi="Arial" w:cs="Arial"/>
          <w:color w:val="1F4E79" w:themeColor="accent5" w:themeShade="80"/>
        </w:rPr>
      </w:pPr>
    </w:p>
    <w:p w14:paraId="5BA65443" w14:textId="1E3CBA85" w:rsidR="005B5A3D" w:rsidRPr="003B1A5B" w:rsidRDefault="005B5A3D" w:rsidP="00702D1E">
      <w:pPr>
        <w:pStyle w:val="ListParagraph"/>
        <w:numPr>
          <w:ilvl w:val="0"/>
          <w:numId w:val="14"/>
        </w:numPr>
        <w:rPr>
          <w:rFonts w:ascii="Arial" w:hAnsi="Arial" w:cs="Arial"/>
          <w:bCs/>
          <w:color w:val="1F4E79" w:themeColor="accent5" w:themeShade="80"/>
        </w:rPr>
      </w:pPr>
      <w:r w:rsidRPr="003B1A5B">
        <w:rPr>
          <w:rFonts w:ascii="Arial" w:hAnsi="Arial" w:cs="Arial"/>
          <w:bCs/>
          <w:color w:val="1F4E79" w:themeColor="accent5" w:themeShade="80"/>
        </w:rPr>
        <w:t xml:space="preserve">Your request should be made to </w:t>
      </w:r>
      <w:r w:rsidR="003B1A5B" w:rsidRPr="003B1A5B">
        <w:rPr>
          <w:rFonts w:ascii="Arial" w:hAnsi="Arial" w:cs="Arial"/>
          <w:bCs/>
          <w:color w:val="1F4E79" w:themeColor="accent5" w:themeShade="80"/>
        </w:rPr>
        <w:t>the practice manager, Revel Surgery, Barr Lane, Brinklow, Rugby, CV23 0LU</w:t>
      </w:r>
    </w:p>
    <w:p w14:paraId="16FB760B" w14:textId="77777777" w:rsidR="005B5A3D" w:rsidRPr="003B1A5B" w:rsidRDefault="005B5A3D" w:rsidP="005B5A3D">
      <w:pPr>
        <w:rPr>
          <w:rFonts w:ascii="Arial" w:hAnsi="Arial" w:cs="Arial"/>
          <w:bCs/>
          <w:color w:val="1F4E79" w:themeColor="accent5" w:themeShade="80"/>
        </w:rPr>
      </w:pPr>
    </w:p>
    <w:p w14:paraId="47EC4675" w14:textId="3375887E" w:rsidR="005B5A3D" w:rsidRPr="003B1A5B" w:rsidRDefault="005B5A3D" w:rsidP="00702D1E">
      <w:pPr>
        <w:pStyle w:val="ListParagraph"/>
        <w:numPr>
          <w:ilvl w:val="0"/>
          <w:numId w:val="13"/>
        </w:numPr>
        <w:rPr>
          <w:rFonts w:ascii="Arial" w:hAnsi="Arial" w:cs="Arial"/>
          <w:bCs/>
          <w:color w:val="1F4E79" w:themeColor="accent5" w:themeShade="80"/>
        </w:rPr>
      </w:pPr>
      <w:r w:rsidRPr="003B1A5B">
        <w:rPr>
          <w:rFonts w:ascii="Arial" w:hAnsi="Arial" w:cs="Arial"/>
          <w:bCs/>
          <w:color w:val="1F4E79" w:themeColor="accent5" w:themeShade="80"/>
        </w:rPr>
        <w:t>There is no charge to have a copy of the information held about you</w:t>
      </w:r>
      <w:r w:rsidR="00307E0F" w:rsidRPr="003B1A5B">
        <w:rPr>
          <w:rFonts w:ascii="Arial" w:hAnsi="Arial" w:cs="Arial"/>
          <w:bCs/>
          <w:color w:val="1F4E79" w:themeColor="accent5" w:themeShade="80"/>
        </w:rPr>
        <w:t xml:space="preserve">. </w:t>
      </w:r>
      <w:proofErr w:type="gramStart"/>
      <w:r w:rsidR="00307E0F" w:rsidRPr="003B1A5B">
        <w:rPr>
          <w:rFonts w:ascii="Arial" w:hAnsi="Arial" w:cs="Arial"/>
          <w:bCs/>
          <w:color w:val="1F4E79" w:themeColor="accent5" w:themeShade="80"/>
        </w:rPr>
        <w:t>H</w:t>
      </w:r>
      <w:r w:rsidRPr="003B1A5B">
        <w:rPr>
          <w:rFonts w:ascii="Arial" w:hAnsi="Arial" w:cs="Arial"/>
          <w:bCs/>
          <w:color w:val="1F4E79" w:themeColor="accent5" w:themeShade="80"/>
        </w:rPr>
        <w:t>owever</w:t>
      </w:r>
      <w:proofErr w:type="gramEnd"/>
      <w:r w:rsidRPr="003B1A5B">
        <w:rPr>
          <w:rFonts w:ascii="Arial" w:hAnsi="Arial" w:cs="Arial"/>
          <w:bCs/>
          <w:color w:val="1F4E79" w:themeColor="accent5" w:themeShade="80"/>
        </w:rPr>
        <w:t xml:space="preserve"> we may, in some limited and exceptional circumstances</w:t>
      </w:r>
      <w:r w:rsidR="00307E0F" w:rsidRPr="003B1A5B">
        <w:rPr>
          <w:rFonts w:ascii="Arial" w:hAnsi="Arial" w:cs="Arial"/>
          <w:bCs/>
          <w:color w:val="1F4E79" w:themeColor="accent5" w:themeShade="80"/>
        </w:rPr>
        <w:t>,</w:t>
      </w:r>
      <w:r w:rsidRPr="003B1A5B">
        <w:rPr>
          <w:rFonts w:ascii="Arial" w:hAnsi="Arial" w:cs="Arial"/>
          <w:bCs/>
          <w:color w:val="1F4E79" w:themeColor="accent5" w:themeShade="80"/>
        </w:rPr>
        <w:t xml:space="preserve"> have to make an administrative charge for any extra copies if the information requested is excessive, complex or repetitive</w:t>
      </w:r>
    </w:p>
    <w:p w14:paraId="4E57D4C3" w14:textId="77777777" w:rsidR="005B5A3D" w:rsidRPr="003B1A5B" w:rsidRDefault="005B5A3D" w:rsidP="005B5A3D">
      <w:pPr>
        <w:ind w:left="751" w:hanging="283"/>
        <w:rPr>
          <w:rFonts w:ascii="Arial" w:hAnsi="Arial" w:cs="Arial"/>
          <w:bCs/>
          <w:color w:val="1F4E79" w:themeColor="accent5" w:themeShade="80"/>
        </w:rPr>
      </w:pPr>
    </w:p>
    <w:p w14:paraId="1A8A2A03" w14:textId="77777777" w:rsidR="005B5A3D" w:rsidRPr="003B1A5B" w:rsidRDefault="005B5A3D" w:rsidP="00702D1E">
      <w:pPr>
        <w:pStyle w:val="ListParagraph"/>
        <w:numPr>
          <w:ilvl w:val="0"/>
          <w:numId w:val="13"/>
        </w:numPr>
        <w:rPr>
          <w:rFonts w:ascii="Arial" w:hAnsi="Arial" w:cs="Arial"/>
          <w:bCs/>
          <w:color w:val="1F4E79" w:themeColor="accent5" w:themeShade="80"/>
        </w:rPr>
      </w:pPr>
      <w:r w:rsidRPr="003B1A5B">
        <w:rPr>
          <w:rFonts w:ascii="Arial" w:hAnsi="Arial" w:cs="Arial"/>
          <w:bCs/>
          <w:color w:val="1F4E79" w:themeColor="accent5" w:themeShade="80"/>
        </w:rPr>
        <w:t>We are required to provide you with information within one month. We would ask therefore that any requests you make are in writing and it is made clear to us what and how much information you require</w:t>
      </w:r>
    </w:p>
    <w:p w14:paraId="417A8184" w14:textId="77777777" w:rsidR="005B5A3D" w:rsidRPr="003B1A5B" w:rsidRDefault="005B5A3D" w:rsidP="005B5A3D">
      <w:pPr>
        <w:ind w:left="751" w:hanging="283"/>
        <w:rPr>
          <w:rFonts w:ascii="Arial" w:hAnsi="Arial" w:cs="Arial"/>
          <w:bCs/>
          <w:color w:val="1F4E79" w:themeColor="accent5" w:themeShade="80"/>
        </w:rPr>
      </w:pPr>
    </w:p>
    <w:p w14:paraId="19651A29" w14:textId="07D75036" w:rsidR="009B4120" w:rsidRPr="003B1A5B" w:rsidRDefault="005B5A3D" w:rsidP="009B4120">
      <w:pPr>
        <w:pStyle w:val="ListParagraph"/>
        <w:numPr>
          <w:ilvl w:val="0"/>
          <w:numId w:val="13"/>
        </w:numPr>
        <w:rPr>
          <w:rFonts w:ascii="Arial" w:hAnsi="Arial" w:cs="Arial"/>
          <w:color w:val="1F4E79" w:themeColor="accent5" w:themeShade="80"/>
        </w:rPr>
      </w:pPr>
      <w:r w:rsidRPr="003B1A5B">
        <w:rPr>
          <w:rFonts w:ascii="Arial" w:hAnsi="Arial" w:cs="Arial"/>
          <w:bCs/>
          <w:color w:val="1F4E79" w:themeColor="accent5" w:themeShade="80"/>
        </w:rPr>
        <w:t>You will need to give adequate information (for example full name, address, date of birth and details of your request) so tha</w:t>
      </w:r>
      <w:r w:rsidR="00307E0F" w:rsidRPr="003B1A5B">
        <w:rPr>
          <w:rFonts w:ascii="Arial" w:hAnsi="Arial" w:cs="Arial"/>
          <w:bCs/>
          <w:color w:val="1F4E79" w:themeColor="accent5" w:themeShade="80"/>
        </w:rPr>
        <w:t xml:space="preserve">t your identity can be </w:t>
      </w:r>
      <w:proofErr w:type="gramStart"/>
      <w:r w:rsidR="00307E0F" w:rsidRPr="003B1A5B">
        <w:rPr>
          <w:rFonts w:ascii="Arial" w:hAnsi="Arial" w:cs="Arial"/>
          <w:bCs/>
          <w:color w:val="1F4E79" w:themeColor="accent5" w:themeShade="80"/>
        </w:rPr>
        <w:t>verified</w:t>
      </w:r>
      <w:proofErr w:type="gramEnd"/>
      <w:r w:rsidRPr="003B1A5B">
        <w:rPr>
          <w:rFonts w:ascii="Arial" w:hAnsi="Arial" w:cs="Arial"/>
          <w:bCs/>
          <w:color w:val="1F4E79" w:themeColor="accent5" w:themeShade="80"/>
        </w:rPr>
        <w:t xml:space="preserve"> and your records located</w:t>
      </w:r>
    </w:p>
    <w:p w14:paraId="1CF16D90" w14:textId="77777777" w:rsidR="00B46437" w:rsidRPr="003B1A5B" w:rsidRDefault="00B46437" w:rsidP="00B46437">
      <w:pPr>
        <w:rPr>
          <w:rFonts w:ascii="Arial" w:hAnsi="Arial" w:cs="Arial"/>
          <w:bCs/>
          <w:color w:val="1F4E79" w:themeColor="accent5" w:themeShade="80"/>
        </w:rPr>
      </w:pPr>
    </w:p>
    <w:p w14:paraId="19C8F35F" w14:textId="32A6E45E" w:rsidR="00DB5E00" w:rsidRPr="003B1A5B" w:rsidRDefault="004B0566" w:rsidP="00044905">
      <w:pPr>
        <w:rPr>
          <w:rFonts w:ascii="Arial" w:hAnsi="Arial" w:cs="Arial"/>
          <w:b/>
          <w:color w:val="1F4E79" w:themeColor="accent5" w:themeShade="80"/>
        </w:rPr>
      </w:pPr>
      <w:r w:rsidRPr="003B1A5B">
        <w:rPr>
          <w:rFonts w:ascii="Arial" w:hAnsi="Arial" w:cs="Arial"/>
          <w:b/>
          <w:color w:val="1F4E79" w:themeColor="accent5" w:themeShade="80"/>
        </w:rPr>
        <w:t>What should you do if your personal information changes?</w:t>
      </w:r>
    </w:p>
    <w:p w14:paraId="4793A651" w14:textId="066045CD" w:rsidR="004B0566" w:rsidRPr="003B1A5B" w:rsidRDefault="004B0566" w:rsidP="00044905">
      <w:pPr>
        <w:rPr>
          <w:rFonts w:ascii="Arial" w:hAnsi="Arial" w:cs="Arial"/>
          <w:bCs/>
          <w:color w:val="1F4E79" w:themeColor="accent5" w:themeShade="80"/>
        </w:rPr>
      </w:pPr>
    </w:p>
    <w:p w14:paraId="36626AD1" w14:textId="0BE08A88" w:rsidR="004B0566" w:rsidRPr="003B1A5B" w:rsidRDefault="00183714" w:rsidP="00044905">
      <w:pPr>
        <w:rPr>
          <w:rFonts w:ascii="Arial" w:hAnsi="Arial" w:cs="Arial"/>
          <w:bCs/>
          <w:color w:val="1F4E79" w:themeColor="accent5" w:themeShade="80"/>
        </w:rPr>
      </w:pPr>
      <w:r w:rsidRPr="003B1A5B">
        <w:rPr>
          <w:rFonts w:ascii="Arial" w:hAnsi="Arial" w:cs="Arial"/>
          <w:bCs/>
          <w:color w:val="1F4E79" w:themeColor="accent5" w:themeShade="80"/>
        </w:rPr>
        <w:t>You should tell us so that we can update our records</w:t>
      </w:r>
      <w:r w:rsidR="00307E0F" w:rsidRPr="003B1A5B">
        <w:rPr>
          <w:rFonts w:ascii="Arial" w:hAnsi="Arial" w:cs="Arial"/>
          <w:bCs/>
          <w:color w:val="1F4E79" w:themeColor="accent5" w:themeShade="80"/>
        </w:rPr>
        <w:t>. P</w:t>
      </w:r>
      <w:r w:rsidRPr="003B1A5B">
        <w:rPr>
          <w:rFonts w:ascii="Arial" w:hAnsi="Arial" w:cs="Arial"/>
          <w:bCs/>
          <w:color w:val="1F4E79" w:themeColor="accent5" w:themeShade="80"/>
        </w:rPr>
        <w:t xml:space="preserve">lease contact the </w:t>
      </w:r>
      <w:r w:rsidR="00685DCC" w:rsidRPr="003B1A5B">
        <w:rPr>
          <w:rFonts w:ascii="Arial" w:hAnsi="Arial" w:cs="Arial"/>
          <w:bCs/>
          <w:color w:val="1F4E79" w:themeColor="accent5" w:themeShade="80"/>
        </w:rPr>
        <w:t>practice manager</w:t>
      </w:r>
      <w:r w:rsidR="003B1A5B" w:rsidRPr="003B1A5B">
        <w:rPr>
          <w:rFonts w:ascii="Arial" w:hAnsi="Arial" w:cs="Arial"/>
          <w:bCs/>
          <w:color w:val="1F4E79" w:themeColor="accent5" w:themeShade="80"/>
        </w:rPr>
        <w:t xml:space="preserve"> </w:t>
      </w:r>
      <w:r w:rsidRPr="003B1A5B">
        <w:rPr>
          <w:rFonts w:ascii="Arial" w:hAnsi="Arial" w:cs="Arial"/>
          <w:bCs/>
          <w:color w:val="1F4E79" w:themeColor="accent5" w:themeShade="80"/>
        </w:rPr>
        <w:t xml:space="preserve">as soon as any of your details change, this is especially important for changes of address or contact details (such as your mobile phone number). </w:t>
      </w:r>
    </w:p>
    <w:p w14:paraId="16CE9ABA" w14:textId="77777777" w:rsidR="00182759" w:rsidRPr="003B1A5B" w:rsidRDefault="00182759" w:rsidP="00044905">
      <w:pPr>
        <w:rPr>
          <w:rFonts w:ascii="Arial" w:hAnsi="Arial" w:cs="Arial"/>
          <w:b/>
          <w:color w:val="1F4E79" w:themeColor="accent5" w:themeShade="80"/>
        </w:rPr>
      </w:pPr>
    </w:p>
    <w:p w14:paraId="24F366AA" w14:textId="761EAF85" w:rsidR="00791DD4" w:rsidRPr="003B1A5B" w:rsidRDefault="00791DD4" w:rsidP="00044905">
      <w:pPr>
        <w:rPr>
          <w:rFonts w:ascii="Arial" w:hAnsi="Arial" w:cs="Arial"/>
          <w:b/>
          <w:color w:val="1F4E79" w:themeColor="accent5" w:themeShade="80"/>
        </w:rPr>
      </w:pPr>
      <w:r w:rsidRPr="003B1A5B">
        <w:rPr>
          <w:rFonts w:ascii="Arial" w:hAnsi="Arial" w:cs="Arial"/>
          <w:b/>
          <w:color w:val="1F4E79" w:themeColor="accent5" w:themeShade="80"/>
        </w:rPr>
        <w:t>What to do if you have any questions</w:t>
      </w:r>
    </w:p>
    <w:p w14:paraId="28B6566F" w14:textId="77777777" w:rsidR="00791DD4" w:rsidRPr="003B1A5B" w:rsidRDefault="00791DD4" w:rsidP="00044905">
      <w:pPr>
        <w:rPr>
          <w:rFonts w:ascii="Arial" w:hAnsi="Arial" w:cs="Arial"/>
          <w:b/>
          <w:color w:val="1F4E79" w:themeColor="accent5" w:themeShade="80"/>
        </w:rPr>
      </w:pPr>
    </w:p>
    <w:p w14:paraId="1240814C" w14:textId="076CE278" w:rsidR="00791DD4" w:rsidRPr="003B1A5B" w:rsidRDefault="00791DD4" w:rsidP="00044905">
      <w:pPr>
        <w:rPr>
          <w:rFonts w:ascii="Arial" w:hAnsi="Arial" w:cs="Arial"/>
          <w:color w:val="1F4E79" w:themeColor="accent5" w:themeShade="80"/>
        </w:rPr>
      </w:pPr>
      <w:r w:rsidRPr="003B1A5B">
        <w:rPr>
          <w:rFonts w:ascii="Arial" w:hAnsi="Arial" w:cs="Arial"/>
          <w:color w:val="1F4E79" w:themeColor="accent5" w:themeShade="80"/>
        </w:rPr>
        <w:t xml:space="preserve">Should you have any questions about </w:t>
      </w:r>
      <w:r w:rsidR="006D453C" w:rsidRPr="003B1A5B">
        <w:rPr>
          <w:rFonts w:ascii="Arial" w:hAnsi="Arial" w:cs="Arial"/>
          <w:color w:val="1F4E79" w:themeColor="accent5" w:themeShade="80"/>
        </w:rPr>
        <w:t>this</w:t>
      </w:r>
      <w:r w:rsidRPr="003B1A5B">
        <w:rPr>
          <w:rFonts w:ascii="Arial" w:hAnsi="Arial" w:cs="Arial"/>
          <w:color w:val="1F4E79" w:themeColor="accent5" w:themeShade="80"/>
        </w:rPr>
        <w:t xml:space="preserve"> privacy policy or the information we hold about you, you can:</w:t>
      </w:r>
    </w:p>
    <w:p w14:paraId="4FACFD60" w14:textId="77777777" w:rsidR="00791DD4" w:rsidRPr="003B1A5B" w:rsidRDefault="00791DD4" w:rsidP="00044905">
      <w:pPr>
        <w:rPr>
          <w:rFonts w:ascii="Arial" w:hAnsi="Arial" w:cs="Arial"/>
          <w:color w:val="1F4E79" w:themeColor="accent5" w:themeShade="80"/>
        </w:rPr>
      </w:pPr>
    </w:p>
    <w:p w14:paraId="0959BA98" w14:textId="4091EBD1" w:rsidR="00791DD4" w:rsidRPr="003B1A5B" w:rsidRDefault="007329C3" w:rsidP="00702D1E">
      <w:pPr>
        <w:pStyle w:val="ListParagraph"/>
        <w:numPr>
          <w:ilvl w:val="0"/>
          <w:numId w:val="4"/>
        </w:numPr>
        <w:rPr>
          <w:rFonts w:ascii="Arial" w:hAnsi="Arial" w:cs="Arial"/>
          <w:color w:val="1F4E79" w:themeColor="accent5" w:themeShade="80"/>
        </w:rPr>
      </w:pPr>
      <w:r w:rsidRPr="003B1A5B">
        <w:rPr>
          <w:rFonts w:ascii="Arial" w:hAnsi="Arial" w:cs="Arial"/>
          <w:color w:val="1F4E79" w:themeColor="accent5" w:themeShade="80"/>
        </w:rPr>
        <w:t>C</w:t>
      </w:r>
      <w:r w:rsidR="00791DD4" w:rsidRPr="003B1A5B">
        <w:rPr>
          <w:rFonts w:ascii="Arial" w:hAnsi="Arial" w:cs="Arial"/>
          <w:color w:val="1F4E79" w:themeColor="accent5" w:themeShade="80"/>
        </w:rPr>
        <w:t xml:space="preserve">ontact </w:t>
      </w:r>
      <w:r w:rsidR="005E2623" w:rsidRPr="003B1A5B">
        <w:rPr>
          <w:rFonts w:ascii="Arial" w:hAnsi="Arial" w:cs="Arial"/>
          <w:color w:val="1F4E79" w:themeColor="accent5" w:themeShade="80"/>
        </w:rPr>
        <w:t xml:space="preserve">the </w:t>
      </w:r>
      <w:r w:rsidR="00B22AD9" w:rsidRPr="003B1A5B">
        <w:rPr>
          <w:rFonts w:ascii="Arial" w:hAnsi="Arial" w:cs="Arial"/>
          <w:color w:val="1F4E79" w:themeColor="accent5" w:themeShade="80"/>
        </w:rPr>
        <w:t xml:space="preserve">organisation </w:t>
      </w:r>
      <w:r w:rsidR="00791DD4" w:rsidRPr="003B1A5B">
        <w:rPr>
          <w:rFonts w:ascii="Arial" w:hAnsi="Arial" w:cs="Arial"/>
          <w:color w:val="1F4E79" w:themeColor="accent5" w:themeShade="80"/>
        </w:rPr>
        <w:t xml:space="preserve">via email at </w:t>
      </w:r>
      <w:r w:rsidR="003B1A5B" w:rsidRPr="003B1A5B">
        <w:rPr>
          <w:rFonts w:ascii="Arial" w:hAnsi="Arial" w:cs="Arial"/>
          <w:color w:val="1F4E79" w:themeColor="accent5" w:themeShade="80"/>
        </w:rPr>
        <w:t>Revelsurgery.reception@nhs.net</w:t>
      </w:r>
    </w:p>
    <w:p w14:paraId="0719A970" w14:textId="77777777" w:rsidR="00EB56F6" w:rsidRPr="003B1A5B" w:rsidRDefault="00EB56F6" w:rsidP="00EB56F6">
      <w:pPr>
        <w:pStyle w:val="ListParagraph"/>
        <w:ind w:left="1080"/>
        <w:rPr>
          <w:rFonts w:ascii="Arial" w:hAnsi="Arial" w:cs="Arial"/>
          <w:color w:val="1F4E79" w:themeColor="accent5" w:themeShade="80"/>
        </w:rPr>
      </w:pPr>
    </w:p>
    <w:p w14:paraId="2678BA19" w14:textId="11F535B4" w:rsidR="00EB56F6" w:rsidRPr="003B1A5B" w:rsidRDefault="007329C3" w:rsidP="007B19B5">
      <w:pPr>
        <w:pStyle w:val="ListParagraph"/>
        <w:numPr>
          <w:ilvl w:val="0"/>
          <w:numId w:val="4"/>
        </w:numPr>
        <w:rPr>
          <w:rFonts w:ascii="Arial" w:hAnsi="Arial" w:cs="Arial"/>
          <w:color w:val="1F4E79" w:themeColor="accent5" w:themeShade="80"/>
        </w:rPr>
      </w:pPr>
      <w:r w:rsidRPr="003B1A5B">
        <w:rPr>
          <w:rFonts w:ascii="Arial" w:hAnsi="Arial" w:cs="Arial"/>
          <w:color w:val="1F4E79" w:themeColor="accent5" w:themeShade="80"/>
        </w:rPr>
        <w:t>W</w:t>
      </w:r>
      <w:r w:rsidR="00791DD4" w:rsidRPr="003B1A5B">
        <w:rPr>
          <w:rFonts w:ascii="Arial" w:hAnsi="Arial" w:cs="Arial"/>
          <w:color w:val="1F4E79" w:themeColor="accent5" w:themeShade="80"/>
        </w:rPr>
        <w:t xml:space="preserve">rite to the </w:t>
      </w:r>
      <w:r w:rsidR="00B22AD9" w:rsidRPr="003B1A5B">
        <w:rPr>
          <w:rFonts w:ascii="Arial" w:hAnsi="Arial" w:cs="Arial"/>
          <w:color w:val="1F4E79" w:themeColor="accent5" w:themeShade="80"/>
        </w:rPr>
        <w:t>data protection officer</w:t>
      </w:r>
      <w:r w:rsidR="00791DD4" w:rsidRPr="003B1A5B">
        <w:rPr>
          <w:rFonts w:ascii="Arial" w:hAnsi="Arial" w:cs="Arial"/>
          <w:color w:val="1F4E79" w:themeColor="accent5" w:themeShade="80"/>
        </w:rPr>
        <w:t xml:space="preserve"> at </w:t>
      </w:r>
      <w:r w:rsidR="003B1A5B" w:rsidRPr="003B1A5B">
        <w:rPr>
          <w:rFonts w:ascii="Arial" w:hAnsi="Arial" w:cs="Arial"/>
          <w:color w:val="1F4E79" w:themeColor="accent5" w:themeShade="80"/>
        </w:rPr>
        <w:t>agem.dpo@nhs.net</w:t>
      </w:r>
    </w:p>
    <w:p w14:paraId="0719FEA7" w14:textId="77777777" w:rsidR="003B1A5B" w:rsidRPr="003B1A5B" w:rsidRDefault="003B1A5B" w:rsidP="003B1A5B">
      <w:pPr>
        <w:pStyle w:val="ListParagraph"/>
        <w:ind w:left="1080"/>
        <w:rPr>
          <w:rFonts w:ascii="Arial" w:hAnsi="Arial" w:cs="Arial"/>
          <w:color w:val="1F4E79" w:themeColor="accent5" w:themeShade="80"/>
        </w:rPr>
      </w:pPr>
    </w:p>
    <w:p w14:paraId="3BCB6A8F" w14:textId="3B20019C" w:rsidR="005E2623" w:rsidRPr="003B1A5B" w:rsidRDefault="007329C3" w:rsidP="007D3259">
      <w:pPr>
        <w:pStyle w:val="ListParagraph"/>
        <w:numPr>
          <w:ilvl w:val="0"/>
          <w:numId w:val="4"/>
        </w:numPr>
        <w:rPr>
          <w:rFonts w:ascii="Arial" w:hAnsi="Arial" w:cs="Arial"/>
          <w:color w:val="1F4E79" w:themeColor="accent5" w:themeShade="80"/>
        </w:rPr>
      </w:pPr>
      <w:r w:rsidRPr="003B1A5B">
        <w:rPr>
          <w:rFonts w:ascii="Arial" w:hAnsi="Arial" w:cs="Arial"/>
          <w:color w:val="1F4E79" w:themeColor="accent5" w:themeShade="80"/>
        </w:rPr>
        <w:t>A</w:t>
      </w:r>
      <w:r w:rsidR="00755DCB" w:rsidRPr="003B1A5B">
        <w:rPr>
          <w:rFonts w:ascii="Arial" w:hAnsi="Arial" w:cs="Arial"/>
          <w:color w:val="1F4E79" w:themeColor="accent5" w:themeShade="80"/>
        </w:rPr>
        <w:t>sk to speak to</w:t>
      </w:r>
      <w:r w:rsidR="00791DD4" w:rsidRPr="003B1A5B">
        <w:rPr>
          <w:rFonts w:ascii="Arial" w:hAnsi="Arial" w:cs="Arial"/>
          <w:color w:val="1F4E79" w:themeColor="accent5" w:themeShade="80"/>
        </w:rPr>
        <w:t xml:space="preserve"> the practice manager</w:t>
      </w:r>
      <w:r w:rsidR="00DB5E00" w:rsidRPr="003B1A5B">
        <w:rPr>
          <w:rFonts w:ascii="Arial" w:hAnsi="Arial" w:cs="Arial"/>
          <w:color w:val="1F4E79" w:themeColor="accent5" w:themeShade="80"/>
        </w:rPr>
        <w:t xml:space="preserve"> </w:t>
      </w:r>
      <w:r w:rsidR="00791DD4" w:rsidRPr="003B1A5B">
        <w:rPr>
          <w:rFonts w:ascii="Arial" w:hAnsi="Arial" w:cs="Arial"/>
          <w:color w:val="1F4E79" w:themeColor="accent5" w:themeShade="80"/>
        </w:rPr>
        <w:t>or their deputy</w:t>
      </w:r>
      <w:r w:rsidR="003B1A5B" w:rsidRPr="003B1A5B">
        <w:rPr>
          <w:rFonts w:ascii="Arial" w:hAnsi="Arial" w:cs="Arial"/>
          <w:color w:val="1F4E79" w:themeColor="accent5" w:themeShade="80"/>
        </w:rPr>
        <w:t>.</w:t>
      </w:r>
    </w:p>
    <w:p w14:paraId="2E9786F4" w14:textId="77777777" w:rsidR="003B1A5B" w:rsidRPr="003B1A5B" w:rsidRDefault="003B1A5B" w:rsidP="003B1A5B">
      <w:pPr>
        <w:pStyle w:val="ListParagraph"/>
        <w:ind w:left="1080"/>
        <w:rPr>
          <w:rFonts w:ascii="Arial" w:hAnsi="Arial" w:cs="Arial"/>
          <w:color w:val="1F4E79" w:themeColor="accent5" w:themeShade="80"/>
        </w:rPr>
      </w:pPr>
    </w:p>
    <w:p w14:paraId="6DC72950" w14:textId="11BB75E5" w:rsidR="00BA4C72" w:rsidRPr="003B1A5B" w:rsidRDefault="005E2623" w:rsidP="00791DD4">
      <w:pPr>
        <w:rPr>
          <w:rFonts w:ascii="Arial" w:hAnsi="Arial" w:cs="Arial"/>
          <w:color w:val="1F4E79" w:themeColor="accent5" w:themeShade="80"/>
        </w:rPr>
      </w:pPr>
      <w:r w:rsidRPr="003B1A5B">
        <w:rPr>
          <w:rFonts w:ascii="Arial" w:hAnsi="Arial" w:cs="Arial"/>
          <w:color w:val="1F4E79" w:themeColor="accent5" w:themeShade="80"/>
        </w:rPr>
        <w:t xml:space="preserve">The </w:t>
      </w:r>
      <w:r w:rsidR="00307E0F" w:rsidRPr="003B1A5B">
        <w:rPr>
          <w:rFonts w:ascii="Arial" w:hAnsi="Arial" w:cs="Arial"/>
          <w:color w:val="1F4E79" w:themeColor="accent5" w:themeShade="80"/>
        </w:rPr>
        <w:t xml:space="preserve">data protection officer </w:t>
      </w:r>
      <w:r w:rsidRPr="003B1A5B">
        <w:rPr>
          <w:rFonts w:ascii="Arial" w:hAnsi="Arial" w:cs="Arial"/>
          <w:color w:val="1F4E79" w:themeColor="accent5" w:themeShade="80"/>
        </w:rPr>
        <w:t xml:space="preserve">(DPO) for </w:t>
      </w:r>
      <w:r w:rsidR="003B1A5B" w:rsidRPr="003B1A5B">
        <w:rPr>
          <w:rFonts w:ascii="Arial" w:hAnsi="Arial" w:cs="Arial"/>
          <w:color w:val="1F4E79" w:themeColor="accent5" w:themeShade="80"/>
        </w:rPr>
        <w:t>Revel Surgery</w:t>
      </w:r>
      <w:r w:rsidRPr="003B1A5B">
        <w:rPr>
          <w:rFonts w:ascii="Arial" w:hAnsi="Arial" w:cs="Arial"/>
          <w:color w:val="1F4E79" w:themeColor="accent5" w:themeShade="80"/>
        </w:rPr>
        <w:t xml:space="preserve"> is </w:t>
      </w:r>
      <w:r w:rsidR="003B1A5B" w:rsidRPr="003B1A5B">
        <w:rPr>
          <w:rFonts w:ascii="Arial" w:hAnsi="Arial" w:cs="Arial"/>
          <w:color w:val="1F4E79" w:themeColor="accent5" w:themeShade="80"/>
        </w:rPr>
        <w:t>Dr Linda Perry</w:t>
      </w:r>
      <w:r w:rsidR="00755DCB" w:rsidRPr="003B1A5B">
        <w:rPr>
          <w:rFonts w:ascii="Arial" w:hAnsi="Arial" w:cs="Arial"/>
          <w:color w:val="1F4E79" w:themeColor="accent5" w:themeShade="80"/>
        </w:rPr>
        <w:t xml:space="preserve"> </w:t>
      </w:r>
    </w:p>
    <w:p w14:paraId="17BCF1A6" w14:textId="77777777" w:rsidR="006D453C" w:rsidRPr="003B1A5B" w:rsidRDefault="006D453C" w:rsidP="00791DD4">
      <w:pPr>
        <w:rPr>
          <w:rFonts w:ascii="Arial" w:hAnsi="Arial" w:cs="Arial"/>
          <w:color w:val="1F4E79" w:themeColor="accent5" w:themeShade="80"/>
        </w:rPr>
      </w:pPr>
    </w:p>
    <w:p w14:paraId="650380CC" w14:textId="454FB9A4" w:rsidR="00FE0662" w:rsidRPr="003B1A5B" w:rsidRDefault="00F13304" w:rsidP="00791DD4">
      <w:pPr>
        <w:rPr>
          <w:rFonts w:ascii="Arial" w:hAnsi="Arial" w:cs="Arial"/>
          <w:b/>
          <w:color w:val="1F4E79" w:themeColor="accent5" w:themeShade="80"/>
        </w:rPr>
      </w:pPr>
      <w:r w:rsidRPr="003B1A5B">
        <w:rPr>
          <w:rFonts w:ascii="Arial" w:hAnsi="Arial" w:cs="Arial"/>
          <w:b/>
          <w:color w:val="1F4E79" w:themeColor="accent5" w:themeShade="80"/>
        </w:rPr>
        <w:t>Objections or c</w:t>
      </w:r>
      <w:r w:rsidR="00FE0662" w:rsidRPr="003B1A5B">
        <w:rPr>
          <w:rFonts w:ascii="Arial" w:hAnsi="Arial" w:cs="Arial"/>
          <w:b/>
          <w:color w:val="1F4E79" w:themeColor="accent5" w:themeShade="80"/>
        </w:rPr>
        <w:t>omplaints</w:t>
      </w:r>
    </w:p>
    <w:p w14:paraId="7039B14F" w14:textId="70540FBE" w:rsidR="00FE0662" w:rsidRPr="003B1A5B" w:rsidRDefault="00FE0662" w:rsidP="00791DD4">
      <w:pPr>
        <w:rPr>
          <w:rFonts w:ascii="Arial" w:hAnsi="Arial" w:cs="Arial"/>
          <w:b/>
          <w:color w:val="1F4E79" w:themeColor="accent5" w:themeShade="80"/>
        </w:rPr>
      </w:pPr>
    </w:p>
    <w:p w14:paraId="63ECE987" w14:textId="5E796E1D" w:rsidR="00FE0662" w:rsidRPr="003B1A5B" w:rsidRDefault="00FE0662" w:rsidP="00791DD4">
      <w:pPr>
        <w:rPr>
          <w:rFonts w:ascii="Arial" w:hAnsi="Arial" w:cs="Arial"/>
          <w:color w:val="1F4E79" w:themeColor="accent5" w:themeShade="80"/>
        </w:rPr>
      </w:pPr>
      <w:r w:rsidRPr="003B1A5B">
        <w:rPr>
          <w:rFonts w:ascii="Arial" w:hAnsi="Arial" w:cs="Arial"/>
          <w:color w:val="1F4E79" w:themeColor="accent5" w:themeShade="80"/>
        </w:rPr>
        <w:lastRenderedPageBreak/>
        <w:t xml:space="preserve">In the </w:t>
      </w:r>
      <w:r w:rsidR="00755DCB" w:rsidRPr="003B1A5B">
        <w:rPr>
          <w:rFonts w:ascii="Arial" w:hAnsi="Arial" w:cs="Arial"/>
          <w:color w:val="1F4E79" w:themeColor="accent5" w:themeShade="80"/>
        </w:rPr>
        <w:t>unlikely event that you are un</w:t>
      </w:r>
      <w:r w:rsidRPr="003B1A5B">
        <w:rPr>
          <w:rFonts w:ascii="Arial" w:hAnsi="Arial" w:cs="Arial"/>
          <w:color w:val="1F4E79" w:themeColor="accent5" w:themeShade="80"/>
        </w:rPr>
        <w:t>happy with any ele</w:t>
      </w:r>
      <w:r w:rsidR="00755DCB" w:rsidRPr="003B1A5B">
        <w:rPr>
          <w:rFonts w:ascii="Arial" w:hAnsi="Arial" w:cs="Arial"/>
          <w:color w:val="1F4E79" w:themeColor="accent5" w:themeShade="80"/>
        </w:rPr>
        <w:t>ment of our data-processing methods</w:t>
      </w:r>
      <w:r w:rsidRPr="003B1A5B">
        <w:rPr>
          <w:rFonts w:ascii="Arial" w:hAnsi="Arial" w:cs="Arial"/>
          <w:color w:val="1F4E79" w:themeColor="accent5" w:themeShade="80"/>
        </w:rPr>
        <w:t xml:space="preserve">, </w:t>
      </w:r>
      <w:r w:rsidR="003D5ABF" w:rsidRPr="003B1A5B">
        <w:rPr>
          <w:rFonts w:ascii="Arial" w:hAnsi="Arial" w:cs="Arial"/>
          <w:color w:val="1F4E79" w:themeColor="accent5" w:themeShade="80"/>
        </w:rPr>
        <w:t xml:space="preserve">do please contact </w:t>
      </w:r>
      <w:r w:rsidR="008C34D3" w:rsidRPr="003B1A5B">
        <w:rPr>
          <w:rFonts w:ascii="Arial" w:hAnsi="Arial" w:cs="Arial"/>
          <w:color w:val="1F4E79" w:themeColor="accent5" w:themeShade="80"/>
        </w:rPr>
        <w:t xml:space="preserve">the practice manager at </w:t>
      </w:r>
      <w:r w:rsidR="003B1A5B" w:rsidRPr="003B1A5B">
        <w:rPr>
          <w:rFonts w:ascii="Arial" w:hAnsi="Arial" w:cs="Arial"/>
          <w:color w:val="1F4E79" w:themeColor="accent5" w:themeShade="80"/>
        </w:rPr>
        <w:t>Revel Surgery</w:t>
      </w:r>
      <w:r w:rsidR="008C34D3" w:rsidRPr="003B1A5B">
        <w:rPr>
          <w:rFonts w:ascii="Arial" w:hAnsi="Arial" w:cs="Arial"/>
          <w:color w:val="1F4E79" w:themeColor="accent5" w:themeShade="80"/>
        </w:rPr>
        <w:t xml:space="preserve"> </w:t>
      </w:r>
      <w:r w:rsidR="000C5C8A" w:rsidRPr="003B1A5B">
        <w:rPr>
          <w:rFonts w:ascii="Arial" w:hAnsi="Arial" w:cs="Arial"/>
          <w:color w:val="1F4E79" w:themeColor="accent5" w:themeShade="80"/>
        </w:rPr>
        <w:t xml:space="preserve">in the first instance. If you feel that we have not addressed your concern appropriately, </w:t>
      </w:r>
      <w:r w:rsidRPr="003B1A5B">
        <w:rPr>
          <w:rFonts w:ascii="Arial" w:hAnsi="Arial" w:cs="Arial"/>
          <w:color w:val="1F4E79" w:themeColor="accent5" w:themeShade="80"/>
        </w:rPr>
        <w:t>you have the right to l</w:t>
      </w:r>
      <w:r w:rsidR="00F673AD" w:rsidRPr="003B1A5B">
        <w:rPr>
          <w:rFonts w:ascii="Arial" w:hAnsi="Arial" w:cs="Arial"/>
          <w:color w:val="1F4E79" w:themeColor="accent5" w:themeShade="80"/>
        </w:rPr>
        <w:t xml:space="preserve">odge a complaint with the ICO. </w:t>
      </w:r>
      <w:r w:rsidRPr="003B1A5B">
        <w:rPr>
          <w:rFonts w:ascii="Arial" w:hAnsi="Arial" w:cs="Arial"/>
          <w:color w:val="1F4E79" w:themeColor="accent5" w:themeShade="80"/>
        </w:rPr>
        <w:t>For further details</w:t>
      </w:r>
      <w:r w:rsidR="00F673AD" w:rsidRPr="003B1A5B">
        <w:rPr>
          <w:rFonts w:ascii="Arial" w:hAnsi="Arial" w:cs="Arial"/>
          <w:color w:val="1F4E79" w:themeColor="accent5" w:themeShade="80"/>
        </w:rPr>
        <w:t>,</w:t>
      </w:r>
      <w:r w:rsidRPr="003B1A5B">
        <w:rPr>
          <w:rFonts w:ascii="Arial" w:hAnsi="Arial" w:cs="Arial"/>
          <w:color w:val="1F4E79" w:themeColor="accent5" w:themeShade="80"/>
        </w:rPr>
        <w:t xml:space="preserve"> visit </w:t>
      </w:r>
      <w:hyperlink r:id="rId19" w:history="1">
        <w:r w:rsidR="00C673B3" w:rsidRPr="003B1A5B">
          <w:rPr>
            <w:rStyle w:val="Hyperlink"/>
            <w:rFonts w:ascii="Arial" w:hAnsi="Arial" w:cs="Arial"/>
          </w:rPr>
          <w:t>ico.gov.uk</w:t>
        </w:r>
      </w:hyperlink>
      <w:r w:rsidR="00C673B3" w:rsidRPr="003B1A5B">
        <w:rPr>
          <w:rFonts w:ascii="Arial" w:hAnsi="Arial" w:cs="Arial"/>
          <w:color w:val="1F4E79" w:themeColor="accent5" w:themeShade="80"/>
        </w:rPr>
        <w:t xml:space="preserve"> </w:t>
      </w:r>
      <w:r w:rsidRPr="003B1A5B">
        <w:rPr>
          <w:rFonts w:ascii="Arial" w:hAnsi="Arial" w:cs="Arial"/>
          <w:color w:val="1F4E79" w:themeColor="accent5" w:themeShade="80"/>
        </w:rPr>
        <w:t xml:space="preserve">and select </w:t>
      </w:r>
      <w:r w:rsidR="000508FC" w:rsidRPr="003B1A5B">
        <w:rPr>
          <w:rFonts w:ascii="Arial" w:hAnsi="Arial" w:cs="Arial"/>
          <w:color w:val="1F4E79" w:themeColor="accent5" w:themeShade="80"/>
        </w:rPr>
        <w:t>“</w:t>
      </w:r>
      <w:r w:rsidRPr="003B1A5B">
        <w:rPr>
          <w:rFonts w:ascii="Arial" w:hAnsi="Arial" w:cs="Arial"/>
          <w:color w:val="1F4E79" w:themeColor="accent5" w:themeShade="80"/>
        </w:rPr>
        <w:t>Raising a concern</w:t>
      </w:r>
      <w:r w:rsidR="000508FC" w:rsidRPr="003B1A5B">
        <w:rPr>
          <w:rFonts w:ascii="Arial" w:hAnsi="Arial" w:cs="Arial"/>
          <w:color w:val="1F4E79" w:themeColor="accent5" w:themeShade="80"/>
        </w:rPr>
        <w:t>”</w:t>
      </w:r>
      <w:r w:rsidR="00C673B3" w:rsidRPr="003B1A5B">
        <w:rPr>
          <w:rFonts w:ascii="Arial" w:hAnsi="Arial" w:cs="Arial"/>
          <w:color w:val="1F4E79" w:themeColor="accent5" w:themeShade="80"/>
        </w:rPr>
        <w:t xml:space="preserve"> or telephone: 0303 123 1113</w:t>
      </w:r>
    </w:p>
    <w:p w14:paraId="3074D4E8" w14:textId="0D1889C6" w:rsidR="00C673B3" w:rsidRPr="003B1A5B" w:rsidRDefault="00C673B3" w:rsidP="00791DD4">
      <w:pPr>
        <w:rPr>
          <w:rFonts w:ascii="Arial" w:hAnsi="Arial" w:cs="Arial"/>
          <w:color w:val="1F4E79" w:themeColor="accent5" w:themeShade="80"/>
        </w:rPr>
      </w:pPr>
    </w:p>
    <w:p w14:paraId="016A1AF8" w14:textId="7D8B0AB9" w:rsidR="00C673B3" w:rsidRPr="003B1A5B" w:rsidRDefault="00336D9D" w:rsidP="00791DD4">
      <w:pPr>
        <w:rPr>
          <w:rFonts w:ascii="Arial" w:hAnsi="Arial" w:cs="Arial"/>
          <w:color w:val="1F4E79" w:themeColor="accent5" w:themeShade="80"/>
        </w:rPr>
      </w:pPr>
      <w:r w:rsidRPr="003B1A5B">
        <w:rPr>
          <w:rFonts w:ascii="Arial" w:hAnsi="Arial" w:cs="Arial"/>
          <w:color w:val="1F4E79" w:themeColor="accent5" w:themeShade="80"/>
        </w:rPr>
        <w:t>The Informatio</w:t>
      </w:r>
      <w:r w:rsidR="00307E0F" w:rsidRPr="003B1A5B">
        <w:rPr>
          <w:rFonts w:ascii="Arial" w:hAnsi="Arial" w:cs="Arial"/>
          <w:color w:val="1F4E79" w:themeColor="accent5" w:themeShade="80"/>
        </w:rPr>
        <w:t>n Commissioner’s Office is the r</w:t>
      </w:r>
      <w:r w:rsidRPr="003B1A5B">
        <w:rPr>
          <w:rFonts w:ascii="Arial" w:hAnsi="Arial" w:cs="Arial"/>
          <w:color w:val="1F4E79" w:themeColor="accent5" w:themeShade="80"/>
        </w:rPr>
        <w:t>egulator for the General Data Processing Regulations and offer</w:t>
      </w:r>
      <w:r w:rsidR="00307E0F" w:rsidRPr="003B1A5B">
        <w:rPr>
          <w:rFonts w:ascii="Arial" w:hAnsi="Arial" w:cs="Arial"/>
          <w:color w:val="1F4E79" w:themeColor="accent5" w:themeShade="80"/>
        </w:rPr>
        <w:t>s</w:t>
      </w:r>
      <w:r w:rsidRPr="003B1A5B">
        <w:rPr>
          <w:rFonts w:ascii="Arial" w:hAnsi="Arial" w:cs="Arial"/>
          <w:color w:val="1F4E79" w:themeColor="accent5" w:themeShade="80"/>
        </w:rPr>
        <w:t xml:space="preserve"> independent advice and guidance on the law and personal data including your rights and how to access your personal information.</w:t>
      </w:r>
    </w:p>
    <w:p w14:paraId="7AC89B4A" w14:textId="77777777" w:rsidR="001209EA" w:rsidRPr="003B1A5B" w:rsidRDefault="001209EA" w:rsidP="00791DD4">
      <w:pPr>
        <w:rPr>
          <w:rFonts w:ascii="Arial" w:hAnsi="Arial" w:cs="Arial"/>
          <w:color w:val="1F4E79" w:themeColor="accent5" w:themeShade="80"/>
        </w:rPr>
      </w:pPr>
    </w:p>
    <w:p w14:paraId="0C3BF4D5" w14:textId="57E92B46" w:rsidR="00E2563B" w:rsidRPr="003B1A5B" w:rsidRDefault="00E2563B" w:rsidP="00E2563B">
      <w:pPr>
        <w:rPr>
          <w:rFonts w:ascii="Arial" w:hAnsi="Arial" w:cs="Arial"/>
          <w:b/>
          <w:color w:val="1F4E79" w:themeColor="accent5" w:themeShade="80"/>
        </w:rPr>
      </w:pPr>
      <w:r w:rsidRPr="003B1A5B">
        <w:rPr>
          <w:rFonts w:ascii="Arial" w:hAnsi="Arial" w:cs="Arial"/>
          <w:b/>
          <w:color w:val="1F4E79" w:themeColor="accent5" w:themeShade="80"/>
        </w:rPr>
        <w:t>Changes to our privacy policy</w:t>
      </w:r>
    </w:p>
    <w:p w14:paraId="732C3A9C" w14:textId="77777777" w:rsidR="00E2563B" w:rsidRPr="003B1A5B" w:rsidRDefault="00E2563B" w:rsidP="00E2563B">
      <w:pPr>
        <w:rPr>
          <w:rFonts w:ascii="Arial" w:hAnsi="Arial" w:cs="Arial"/>
          <w:b/>
          <w:color w:val="1F4E79" w:themeColor="accent5" w:themeShade="80"/>
        </w:rPr>
      </w:pPr>
    </w:p>
    <w:p w14:paraId="00979267" w14:textId="17375588" w:rsidR="00755A26" w:rsidRPr="003B1A5B" w:rsidRDefault="00E2563B" w:rsidP="00EB56F6">
      <w:pPr>
        <w:rPr>
          <w:rFonts w:ascii="Arial" w:hAnsi="Arial" w:cs="Arial"/>
        </w:rPr>
      </w:pPr>
      <w:r w:rsidRPr="003B1A5B">
        <w:rPr>
          <w:rFonts w:ascii="Arial" w:hAnsi="Arial" w:cs="Arial"/>
          <w:color w:val="1F4E79" w:themeColor="accent5" w:themeShade="80"/>
        </w:rPr>
        <w:t xml:space="preserve">We regularly review our </w:t>
      </w:r>
      <w:r w:rsidR="006D453C" w:rsidRPr="003B1A5B">
        <w:rPr>
          <w:rFonts w:ascii="Arial" w:hAnsi="Arial" w:cs="Arial"/>
          <w:color w:val="1F4E79" w:themeColor="accent5" w:themeShade="80"/>
        </w:rPr>
        <w:t xml:space="preserve">employee </w:t>
      </w:r>
      <w:r w:rsidRPr="003B1A5B">
        <w:rPr>
          <w:rFonts w:ascii="Arial" w:hAnsi="Arial" w:cs="Arial"/>
          <w:color w:val="1F4E79" w:themeColor="accent5" w:themeShade="80"/>
        </w:rPr>
        <w:t xml:space="preserve">privacy </w:t>
      </w:r>
      <w:r w:rsidR="003B1A5B" w:rsidRPr="003B1A5B">
        <w:rPr>
          <w:rFonts w:ascii="Arial" w:hAnsi="Arial" w:cs="Arial"/>
          <w:color w:val="1F4E79" w:themeColor="accent5" w:themeShade="80"/>
        </w:rPr>
        <w:t>policy,</w:t>
      </w:r>
      <w:r w:rsidRPr="003B1A5B">
        <w:rPr>
          <w:rFonts w:ascii="Arial" w:hAnsi="Arial" w:cs="Arial"/>
          <w:color w:val="1F4E79" w:themeColor="accent5" w:themeShade="80"/>
        </w:rPr>
        <w:t xml:space="preserve"> and any updates will be published </w:t>
      </w:r>
      <w:r w:rsidR="007329C3" w:rsidRPr="003B1A5B">
        <w:rPr>
          <w:rFonts w:ascii="Arial" w:hAnsi="Arial" w:cs="Arial"/>
          <w:color w:val="1F4E79" w:themeColor="accent5" w:themeShade="80"/>
        </w:rPr>
        <w:t xml:space="preserve">to reflect the changes. </w:t>
      </w:r>
      <w:r w:rsidRPr="003B1A5B">
        <w:rPr>
          <w:rFonts w:ascii="Arial" w:hAnsi="Arial" w:cs="Arial"/>
          <w:color w:val="1F4E79" w:themeColor="accent5" w:themeShade="80"/>
        </w:rPr>
        <w:t xml:space="preserve">This policy is to be reviewed </w:t>
      </w:r>
      <w:r w:rsidR="003B1A5B" w:rsidRPr="003B1A5B">
        <w:rPr>
          <w:rFonts w:ascii="Arial" w:hAnsi="Arial" w:cs="Arial"/>
          <w:color w:val="1F4E79" w:themeColor="accent5" w:themeShade="80"/>
        </w:rPr>
        <w:t>01/08/2023</w:t>
      </w:r>
      <w:r w:rsidR="00307E0F" w:rsidRPr="003B1A5B">
        <w:rPr>
          <w:rFonts w:ascii="Arial" w:hAnsi="Arial" w:cs="Arial"/>
          <w:color w:val="1F4E79" w:themeColor="accent5" w:themeShade="80"/>
        </w:rPr>
        <w:t>.</w:t>
      </w:r>
      <w:r w:rsidRPr="003B1A5B">
        <w:rPr>
          <w:rFonts w:ascii="Arial" w:hAnsi="Arial" w:cs="Arial"/>
          <w:color w:val="1F4E79" w:themeColor="accent5" w:themeShade="80"/>
        </w:rPr>
        <w:t xml:space="preserve"> </w:t>
      </w:r>
      <w:bookmarkStart w:id="45" w:name="_Annex_B_–"/>
      <w:bookmarkEnd w:id="45"/>
      <w:bookmarkEnd w:id="44"/>
    </w:p>
    <w:sectPr w:rsidR="00755A26" w:rsidRPr="003B1A5B" w:rsidSect="00307E0F">
      <w:pgSz w:w="16840" w:h="11907" w:orient="landscape" w:code="9"/>
      <w:pgMar w:top="1440" w:right="1797" w:bottom="1440" w:left="1797"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74601" w14:textId="77777777" w:rsidR="005B4E5C" w:rsidRDefault="005B4E5C" w:rsidP="00D85E4D">
      <w:r>
        <w:separator/>
      </w:r>
    </w:p>
  </w:endnote>
  <w:endnote w:type="continuationSeparator" w:id="0">
    <w:p w14:paraId="40CDD4E4" w14:textId="77777777" w:rsidR="005B4E5C" w:rsidRDefault="005B4E5C"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EE839" w14:textId="7FB0AA82" w:rsidR="00BF73CE" w:rsidRDefault="00BF73CE">
    <w:pPr>
      <w:pStyle w:val="Footer"/>
      <w:pBdr>
        <w:top w:val="single" w:sz="4" w:space="1" w:color="D9D9D9" w:themeColor="background1" w:themeShade="D9"/>
      </w:pBdr>
      <w:jc w:val="right"/>
    </w:pPr>
  </w:p>
  <w:p w14:paraId="143EDBEE" w14:textId="0CD57EFD" w:rsidR="00BF73CE" w:rsidRDefault="00BF73CE" w:rsidP="003E72F8">
    <w:pPr>
      <w:pStyle w:val="Footer"/>
      <w:rPr>
        <w:rFonts w:ascii="Arial" w:hAnsi="Arial" w:cs="Arial"/>
        <w:sz w:val="16"/>
        <w:szCs w:val="16"/>
      </w:rPr>
    </w:pPr>
    <w:r>
      <w:rPr>
        <w:rFonts w:ascii="Arial" w:hAnsi="Arial" w:cs="Arial"/>
        <w:sz w:val="16"/>
        <w:szCs w:val="16"/>
      </w:rPr>
      <w:tab/>
    </w:r>
  </w:p>
  <w:p w14:paraId="54A9CDA4" w14:textId="29F10DE1" w:rsidR="00BF73CE" w:rsidRPr="00A721EE" w:rsidRDefault="00BF73CE" w:rsidP="00675084">
    <w:pPr>
      <w:pStyle w:val="Footer"/>
      <w:ind w:left="1080"/>
      <w:jc w:val="right"/>
      <w:rPr>
        <w:rFonts w:ascii="Arial" w:hAnsi="Arial" w:cs="Arial"/>
      </w:rPr>
    </w:pPr>
    <w:r w:rsidRPr="00A721EE">
      <w:rPr>
        <w:rFonts w:ascii="Arial" w:hAnsi="Arial" w:cs="Arial"/>
      </w:rPr>
      <w:fldChar w:fldCharType="begin"/>
    </w:r>
    <w:r w:rsidRPr="00A721EE">
      <w:rPr>
        <w:rFonts w:ascii="Arial" w:hAnsi="Arial" w:cs="Arial"/>
      </w:rPr>
      <w:instrText xml:space="preserve"> PAGE   \* MERGEFORMAT </w:instrText>
    </w:r>
    <w:r w:rsidRPr="00A721EE">
      <w:rPr>
        <w:rFonts w:ascii="Arial" w:hAnsi="Arial" w:cs="Arial"/>
      </w:rPr>
      <w:fldChar w:fldCharType="separate"/>
    </w:r>
    <w:r w:rsidR="00307E0F">
      <w:rPr>
        <w:rFonts w:ascii="Arial" w:hAnsi="Arial" w:cs="Arial"/>
        <w:noProof/>
      </w:rPr>
      <w:t>2</w:t>
    </w:r>
    <w:r w:rsidRPr="00A721EE">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F98E9" w14:textId="77777777" w:rsidR="005B4E5C" w:rsidRDefault="005B4E5C" w:rsidP="00D85E4D">
      <w:r>
        <w:separator/>
      </w:r>
    </w:p>
  </w:footnote>
  <w:footnote w:type="continuationSeparator" w:id="0">
    <w:p w14:paraId="6314A0DF" w14:textId="77777777" w:rsidR="005B4E5C" w:rsidRDefault="005B4E5C" w:rsidP="00D85E4D">
      <w:r>
        <w:continuationSeparator/>
      </w:r>
    </w:p>
  </w:footnote>
  <w:footnote w:id="1">
    <w:p w14:paraId="6B84F161" w14:textId="77777777" w:rsidR="00BF73CE" w:rsidRPr="00307E0F" w:rsidRDefault="00BF73CE" w:rsidP="00167E20">
      <w:pPr>
        <w:pStyle w:val="FootnoteText"/>
        <w:rPr>
          <w:rFonts w:asciiTheme="minorHAnsi" w:hAnsiTheme="minorHAnsi" w:cstheme="minorHAnsi"/>
          <w:sz w:val="22"/>
          <w:szCs w:val="22"/>
        </w:rPr>
      </w:pPr>
      <w:r w:rsidRPr="00307E0F">
        <w:rPr>
          <w:rStyle w:val="FootnoteReference"/>
          <w:rFonts w:asciiTheme="minorHAnsi" w:hAnsiTheme="minorHAnsi" w:cstheme="minorHAnsi"/>
          <w:sz w:val="22"/>
          <w:szCs w:val="22"/>
        </w:rPr>
        <w:footnoteRef/>
      </w:r>
      <w:r w:rsidRPr="00307E0F">
        <w:rPr>
          <w:rFonts w:asciiTheme="minorHAnsi" w:hAnsiTheme="minorHAnsi" w:cstheme="minorHAnsi"/>
          <w:sz w:val="22"/>
          <w:szCs w:val="22"/>
        </w:rPr>
        <w:t xml:space="preserve"> </w:t>
      </w:r>
      <w:hyperlink r:id="rId1" w:history="1">
        <w:r w:rsidRPr="00307E0F">
          <w:rPr>
            <w:rStyle w:val="Hyperlink"/>
            <w:rFonts w:asciiTheme="minorHAnsi" w:hAnsiTheme="minorHAnsi" w:cstheme="minorHAnsi"/>
            <w:sz w:val="22"/>
            <w:szCs w:val="22"/>
          </w:rPr>
          <w:t>Network DES Contract specification 2021/22</w:t>
        </w:r>
      </w:hyperlink>
    </w:p>
  </w:footnote>
  <w:footnote w:id="2">
    <w:p w14:paraId="7F5E2D4F" w14:textId="71D4916A" w:rsidR="00BF73CE" w:rsidRPr="00BF73CE" w:rsidRDefault="00BF73CE">
      <w:pPr>
        <w:pStyle w:val="FootnoteText"/>
        <w:rPr>
          <w:rFonts w:asciiTheme="minorHAnsi" w:hAnsiTheme="minorHAnsi" w:cs="Arial"/>
          <w:sz w:val="22"/>
          <w:szCs w:val="22"/>
        </w:rPr>
      </w:pPr>
      <w:r w:rsidRPr="00BF73CE">
        <w:rPr>
          <w:rStyle w:val="FootnoteReference"/>
          <w:rFonts w:asciiTheme="minorHAnsi" w:hAnsiTheme="minorHAnsi" w:cs="Arial"/>
          <w:sz w:val="22"/>
          <w:szCs w:val="22"/>
        </w:rPr>
        <w:footnoteRef/>
      </w:r>
      <w:r w:rsidRPr="00BF73CE">
        <w:rPr>
          <w:rFonts w:asciiTheme="minorHAnsi" w:hAnsiTheme="minorHAnsi" w:cs="Arial"/>
          <w:sz w:val="22"/>
          <w:szCs w:val="22"/>
        </w:rPr>
        <w:t xml:space="preserve"> </w:t>
      </w:r>
      <w:hyperlink r:id="rId2" w:history="1">
        <w:r w:rsidRPr="00BF73CE">
          <w:rPr>
            <w:rStyle w:val="Hyperlink"/>
            <w:rFonts w:asciiTheme="minorHAnsi" w:hAnsiTheme="minorHAnsi" w:cs="Arial"/>
            <w:sz w:val="22"/>
            <w:szCs w:val="22"/>
          </w:rPr>
          <w:t>Data Protection Act 2018</w:t>
        </w:r>
      </w:hyperlink>
    </w:p>
  </w:footnote>
  <w:footnote w:id="3">
    <w:p w14:paraId="38597694" w14:textId="3242923A" w:rsidR="00BF73CE" w:rsidRPr="00BF73CE" w:rsidRDefault="00BF73CE">
      <w:pPr>
        <w:pStyle w:val="FootnoteText"/>
        <w:rPr>
          <w:rFonts w:asciiTheme="minorHAnsi" w:hAnsiTheme="minorHAnsi" w:cs="Arial"/>
          <w:sz w:val="22"/>
          <w:szCs w:val="22"/>
        </w:rPr>
      </w:pPr>
      <w:r w:rsidRPr="00BF73CE">
        <w:rPr>
          <w:rStyle w:val="FootnoteReference"/>
          <w:rFonts w:asciiTheme="minorHAnsi" w:hAnsiTheme="minorHAnsi" w:cs="Arial"/>
          <w:sz w:val="22"/>
          <w:szCs w:val="22"/>
        </w:rPr>
        <w:footnoteRef/>
      </w:r>
      <w:r w:rsidRPr="00BF73CE">
        <w:rPr>
          <w:rFonts w:asciiTheme="minorHAnsi" w:hAnsiTheme="minorHAnsi" w:cs="Arial"/>
          <w:sz w:val="22"/>
          <w:szCs w:val="22"/>
        </w:rPr>
        <w:t xml:space="preserve"> </w:t>
      </w:r>
      <w:hyperlink r:id="rId3" w:history="1">
        <w:r w:rsidRPr="00BF73CE">
          <w:rPr>
            <w:rStyle w:val="Hyperlink"/>
            <w:rFonts w:asciiTheme="minorHAnsi" w:hAnsiTheme="minorHAnsi" w:cs="Arial"/>
            <w:sz w:val="22"/>
            <w:szCs w:val="22"/>
          </w:rPr>
          <w:t>ICO</w:t>
        </w:r>
      </w:hyperlink>
    </w:p>
  </w:footnote>
  <w:footnote w:id="4">
    <w:p w14:paraId="36E136C9" w14:textId="57D7BDC6" w:rsidR="00BF73CE" w:rsidRPr="00C06BA0" w:rsidRDefault="00BF73CE">
      <w:pPr>
        <w:pStyle w:val="FootnoteText"/>
        <w:rPr>
          <w:sz w:val="22"/>
        </w:rPr>
      </w:pPr>
      <w:r w:rsidRPr="00BF73CE">
        <w:rPr>
          <w:rStyle w:val="FootnoteReference"/>
          <w:rFonts w:asciiTheme="minorHAnsi" w:hAnsiTheme="minorHAnsi" w:cs="Arial"/>
          <w:sz w:val="22"/>
          <w:szCs w:val="22"/>
        </w:rPr>
        <w:footnoteRef/>
      </w:r>
      <w:r w:rsidRPr="00BF73CE">
        <w:rPr>
          <w:rFonts w:asciiTheme="minorHAnsi" w:hAnsiTheme="minorHAnsi" w:cs="Arial"/>
          <w:sz w:val="22"/>
          <w:szCs w:val="22"/>
        </w:rPr>
        <w:t xml:space="preserve"> </w:t>
      </w:r>
      <w:hyperlink r:id="rId4" w:history="1">
        <w:r w:rsidRPr="00BF73CE">
          <w:rPr>
            <w:rStyle w:val="Hyperlink"/>
            <w:rFonts w:asciiTheme="minorHAnsi" w:hAnsiTheme="minorHAnsi" w:cs="Arial"/>
            <w:sz w:val="22"/>
            <w:szCs w:val="22"/>
          </w:rPr>
          <w:t>GDPR</w:t>
        </w:r>
      </w:hyperlink>
      <w:r w:rsidRPr="00C10F32">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EE1F6" w14:textId="489FBDA4" w:rsidR="00BF73CE" w:rsidRPr="00C10F32" w:rsidRDefault="00BF73CE" w:rsidP="00675084">
    <w:pPr>
      <w:pStyle w:val="Header"/>
      <w:jc w:val="center"/>
      <w:rPr>
        <w:rFonts w:asciiTheme="minorHAnsi" w:hAnsiTheme="minorHAnsi" w:cstheme="minorHAnsi"/>
        <w:sz w:val="22"/>
        <w:szCs w:val="22"/>
      </w:rPr>
    </w:pPr>
  </w:p>
  <w:p w14:paraId="500998FC" w14:textId="77777777" w:rsidR="00BF73CE" w:rsidRPr="00675084" w:rsidRDefault="00BF73CE" w:rsidP="006750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7087B"/>
    <w:multiLevelType w:val="hybridMultilevel"/>
    <w:tmpl w:val="F9B2B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E6A5D"/>
    <w:multiLevelType w:val="hybridMultilevel"/>
    <w:tmpl w:val="A5E6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1002" w:hanging="576"/>
      </w:pPr>
      <w:rPr>
        <w:rFonts w:ascii="Arial" w:hAnsi="Arial" w:cs="Arial"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9BC0728"/>
    <w:multiLevelType w:val="hybridMultilevel"/>
    <w:tmpl w:val="6B14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366F82"/>
    <w:multiLevelType w:val="hybridMultilevel"/>
    <w:tmpl w:val="01E890E2"/>
    <w:lvl w:ilvl="0" w:tplc="30CEB4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4693063"/>
    <w:multiLevelType w:val="hybridMultilevel"/>
    <w:tmpl w:val="29E23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1E42C4"/>
    <w:multiLevelType w:val="hybridMultilevel"/>
    <w:tmpl w:val="22E05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763765"/>
    <w:multiLevelType w:val="hybridMultilevel"/>
    <w:tmpl w:val="DAB85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3D53E0"/>
    <w:multiLevelType w:val="hybridMultilevel"/>
    <w:tmpl w:val="1B607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6A1D9D"/>
    <w:multiLevelType w:val="hybridMultilevel"/>
    <w:tmpl w:val="A9B88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CE6A81"/>
    <w:multiLevelType w:val="hybridMultilevel"/>
    <w:tmpl w:val="3AA64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35824"/>
    <w:multiLevelType w:val="hybridMultilevel"/>
    <w:tmpl w:val="7D00E186"/>
    <w:lvl w:ilvl="0" w:tplc="896EC11E">
      <w:start w:val="1"/>
      <w:numFmt w:val="bullet"/>
      <w:lvlText w:val=""/>
      <w:lvlJc w:val="left"/>
      <w:pPr>
        <w:ind w:left="720" w:hanging="360"/>
      </w:pPr>
      <w:rPr>
        <w:rFonts w:ascii="Symbol" w:hAnsi="Symbol" w:hint="default"/>
        <w:color w:val="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6F68B2"/>
    <w:multiLevelType w:val="hybridMultilevel"/>
    <w:tmpl w:val="8814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631C22"/>
    <w:multiLevelType w:val="hybridMultilevel"/>
    <w:tmpl w:val="D702F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4"/>
  </w:num>
  <w:num w:numId="5">
    <w:abstractNumId w:val="0"/>
  </w:num>
  <w:num w:numId="6">
    <w:abstractNumId w:val="12"/>
  </w:num>
  <w:num w:numId="7">
    <w:abstractNumId w:val="7"/>
  </w:num>
  <w:num w:numId="8">
    <w:abstractNumId w:val="8"/>
  </w:num>
  <w:num w:numId="9">
    <w:abstractNumId w:val="3"/>
  </w:num>
  <w:num w:numId="10">
    <w:abstractNumId w:val="10"/>
  </w:num>
  <w:num w:numId="11">
    <w:abstractNumId w:val="11"/>
  </w:num>
  <w:num w:numId="12">
    <w:abstractNumId w:val="1"/>
  </w:num>
  <w:num w:numId="13">
    <w:abstractNumId w:val="6"/>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096"/>
    <w:rsid w:val="00003026"/>
    <w:rsid w:val="00004A2C"/>
    <w:rsid w:val="0001030F"/>
    <w:rsid w:val="00010814"/>
    <w:rsid w:val="00012010"/>
    <w:rsid w:val="00012AA3"/>
    <w:rsid w:val="0001648B"/>
    <w:rsid w:val="00017427"/>
    <w:rsid w:val="00020C25"/>
    <w:rsid w:val="00021C4F"/>
    <w:rsid w:val="0002628B"/>
    <w:rsid w:val="00032CDE"/>
    <w:rsid w:val="00032FCA"/>
    <w:rsid w:val="00034C0F"/>
    <w:rsid w:val="00035CC5"/>
    <w:rsid w:val="00035FA8"/>
    <w:rsid w:val="000409E4"/>
    <w:rsid w:val="00041BCA"/>
    <w:rsid w:val="00044905"/>
    <w:rsid w:val="00046947"/>
    <w:rsid w:val="000508FC"/>
    <w:rsid w:val="00052D1B"/>
    <w:rsid w:val="00056D1E"/>
    <w:rsid w:val="00063A7C"/>
    <w:rsid w:val="0006718A"/>
    <w:rsid w:val="000703C3"/>
    <w:rsid w:val="00070E47"/>
    <w:rsid w:val="00075116"/>
    <w:rsid w:val="00076DA7"/>
    <w:rsid w:val="00080A1F"/>
    <w:rsid w:val="00081FD2"/>
    <w:rsid w:val="000828F3"/>
    <w:rsid w:val="000858D5"/>
    <w:rsid w:val="00094747"/>
    <w:rsid w:val="00095538"/>
    <w:rsid w:val="0009692C"/>
    <w:rsid w:val="000A02B7"/>
    <w:rsid w:val="000A27A8"/>
    <w:rsid w:val="000A3448"/>
    <w:rsid w:val="000A4058"/>
    <w:rsid w:val="000C15E9"/>
    <w:rsid w:val="000C5C8A"/>
    <w:rsid w:val="000C74B6"/>
    <w:rsid w:val="000D0020"/>
    <w:rsid w:val="000D157D"/>
    <w:rsid w:val="000D42BD"/>
    <w:rsid w:val="000D4958"/>
    <w:rsid w:val="000D4A1F"/>
    <w:rsid w:val="000F1745"/>
    <w:rsid w:val="000F35E7"/>
    <w:rsid w:val="000F3925"/>
    <w:rsid w:val="000F50CE"/>
    <w:rsid w:val="000F5FF7"/>
    <w:rsid w:val="000F6444"/>
    <w:rsid w:val="00105818"/>
    <w:rsid w:val="00105C0A"/>
    <w:rsid w:val="00106DC4"/>
    <w:rsid w:val="001126F0"/>
    <w:rsid w:val="0011351A"/>
    <w:rsid w:val="001209EA"/>
    <w:rsid w:val="00125D19"/>
    <w:rsid w:val="00136CBA"/>
    <w:rsid w:val="00141288"/>
    <w:rsid w:val="00152800"/>
    <w:rsid w:val="00153374"/>
    <w:rsid w:val="00155C7E"/>
    <w:rsid w:val="00156746"/>
    <w:rsid w:val="00161121"/>
    <w:rsid w:val="001658E9"/>
    <w:rsid w:val="00167E20"/>
    <w:rsid w:val="00172ACD"/>
    <w:rsid w:val="00173C64"/>
    <w:rsid w:val="001755AA"/>
    <w:rsid w:val="00180865"/>
    <w:rsid w:val="00180CF3"/>
    <w:rsid w:val="00182759"/>
    <w:rsid w:val="001828B1"/>
    <w:rsid w:val="00183714"/>
    <w:rsid w:val="00186835"/>
    <w:rsid w:val="00186DE4"/>
    <w:rsid w:val="001872B9"/>
    <w:rsid w:val="001879F1"/>
    <w:rsid w:val="0019264A"/>
    <w:rsid w:val="00193069"/>
    <w:rsid w:val="0019449D"/>
    <w:rsid w:val="001A01D7"/>
    <w:rsid w:val="001A0C3A"/>
    <w:rsid w:val="001A3DA8"/>
    <w:rsid w:val="001A4B74"/>
    <w:rsid w:val="001B15E6"/>
    <w:rsid w:val="001B1661"/>
    <w:rsid w:val="001B4363"/>
    <w:rsid w:val="001B54C1"/>
    <w:rsid w:val="001B7A00"/>
    <w:rsid w:val="001C71F4"/>
    <w:rsid w:val="001D0A81"/>
    <w:rsid w:val="001D4536"/>
    <w:rsid w:val="001D6056"/>
    <w:rsid w:val="001D64A1"/>
    <w:rsid w:val="001F0D72"/>
    <w:rsid w:val="001F356E"/>
    <w:rsid w:val="001F52FA"/>
    <w:rsid w:val="00205D8E"/>
    <w:rsid w:val="002064AF"/>
    <w:rsid w:val="00222365"/>
    <w:rsid w:val="002269A9"/>
    <w:rsid w:val="00230EC0"/>
    <w:rsid w:val="00231DAE"/>
    <w:rsid w:val="0023511E"/>
    <w:rsid w:val="00235389"/>
    <w:rsid w:val="00240789"/>
    <w:rsid w:val="00245C51"/>
    <w:rsid w:val="00253A78"/>
    <w:rsid w:val="00275A46"/>
    <w:rsid w:val="00282CA0"/>
    <w:rsid w:val="002858A4"/>
    <w:rsid w:val="002A229D"/>
    <w:rsid w:val="002B4D60"/>
    <w:rsid w:val="002B7A87"/>
    <w:rsid w:val="002C3F67"/>
    <w:rsid w:val="002C6527"/>
    <w:rsid w:val="002C7508"/>
    <w:rsid w:val="002D18C1"/>
    <w:rsid w:val="002D606E"/>
    <w:rsid w:val="002D680B"/>
    <w:rsid w:val="002E0807"/>
    <w:rsid w:val="002F04CD"/>
    <w:rsid w:val="002F1096"/>
    <w:rsid w:val="002F7F00"/>
    <w:rsid w:val="003000ED"/>
    <w:rsid w:val="00307E0F"/>
    <w:rsid w:val="00323897"/>
    <w:rsid w:val="00335BF4"/>
    <w:rsid w:val="00336D9D"/>
    <w:rsid w:val="003407EE"/>
    <w:rsid w:val="003418F6"/>
    <w:rsid w:val="00343E43"/>
    <w:rsid w:val="0035306F"/>
    <w:rsid w:val="00357D85"/>
    <w:rsid w:val="00361EBF"/>
    <w:rsid w:val="003645A2"/>
    <w:rsid w:val="0036658A"/>
    <w:rsid w:val="00366614"/>
    <w:rsid w:val="00366CEC"/>
    <w:rsid w:val="00370B7E"/>
    <w:rsid w:val="0037260D"/>
    <w:rsid w:val="00373EF5"/>
    <w:rsid w:val="003864BC"/>
    <w:rsid w:val="00390205"/>
    <w:rsid w:val="00392269"/>
    <w:rsid w:val="00393F89"/>
    <w:rsid w:val="00395603"/>
    <w:rsid w:val="00396621"/>
    <w:rsid w:val="003979C7"/>
    <w:rsid w:val="003B1678"/>
    <w:rsid w:val="003B1A5B"/>
    <w:rsid w:val="003B72E4"/>
    <w:rsid w:val="003C5684"/>
    <w:rsid w:val="003C6A1A"/>
    <w:rsid w:val="003D219C"/>
    <w:rsid w:val="003D276B"/>
    <w:rsid w:val="003D2DA7"/>
    <w:rsid w:val="003D5ABF"/>
    <w:rsid w:val="003D7155"/>
    <w:rsid w:val="003D7BC6"/>
    <w:rsid w:val="003D7EEA"/>
    <w:rsid w:val="003E0305"/>
    <w:rsid w:val="003E72F8"/>
    <w:rsid w:val="003E7F2D"/>
    <w:rsid w:val="003F36B9"/>
    <w:rsid w:val="003F45EC"/>
    <w:rsid w:val="003F6948"/>
    <w:rsid w:val="004011FB"/>
    <w:rsid w:val="004012C5"/>
    <w:rsid w:val="00411341"/>
    <w:rsid w:val="00411AF8"/>
    <w:rsid w:val="0041327B"/>
    <w:rsid w:val="004270ED"/>
    <w:rsid w:val="0043549F"/>
    <w:rsid w:val="004367CF"/>
    <w:rsid w:val="0044026C"/>
    <w:rsid w:val="00440285"/>
    <w:rsid w:val="00440372"/>
    <w:rsid w:val="0044175B"/>
    <w:rsid w:val="004446D6"/>
    <w:rsid w:val="0045334B"/>
    <w:rsid w:val="0045412B"/>
    <w:rsid w:val="00456B04"/>
    <w:rsid w:val="0046512B"/>
    <w:rsid w:val="004713A7"/>
    <w:rsid w:val="004713AF"/>
    <w:rsid w:val="004763A7"/>
    <w:rsid w:val="0048786B"/>
    <w:rsid w:val="00493628"/>
    <w:rsid w:val="004A4118"/>
    <w:rsid w:val="004A7D23"/>
    <w:rsid w:val="004B0566"/>
    <w:rsid w:val="004B2243"/>
    <w:rsid w:val="004B4474"/>
    <w:rsid w:val="004B6F1A"/>
    <w:rsid w:val="004C1CD9"/>
    <w:rsid w:val="004C7D3A"/>
    <w:rsid w:val="004D1F5B"/>
    <w:rsid w:val="004D46A5"/>
    <w:rsid w:val="004D4FB9"/>
    <w:rsid w:val="004D7D39"/>
    <w:rsid w:val="004E458A"/>
    <w:rsid w:val="004E79DD"/>
    <w:rsid w:val="004F11CB"/>
    <w:rsid w:val="004F2381"/>
    <w:rsid w:val="00502F01"/>
    <w:rsid w:val="005056E4"/>
    <w:rsid w:val="00511D79"/>
    <w:rsid w:val="00515127"/>
    <w:rsid w:val="00515291"/>
    <w:rsid w:val="00520B19"/>
    <w:rsid w:val="00521523"/>
    <w:rsid w:val="005252D6"/>
    <w:rsid w:val="00533711"/>
    <w:rsid w:val="00537763"/>
    <w:rsid w:val="00540C30"/>
    <w:rsid w:val="00540C4A"/>
    <w:rsid w:val="005669EF"/>
    <w:rsid w:val="00570F5C"/>
    <w:rsid w:val="0057498C"/>
    <w:rsid w:val="00574ADC"/>
    <w:rsid w:val="0057510B"/>
    <w:rsid w:val="005931EF"/>
    <w:rsid w:val="00596563"/>
    <w:rsid w:val="005A3201"/>
    <w:rsid w:val="005B26AD"/>
    <w:rsid w:val="005B4E5C"/>
    <w:rsid w:val="005B50F1"/>
    <w:rsid w:val="005B5A3D"/>
    <w:rsid w:val="005B657F"/>
    <w:rsid w:val="005B7CA1"/>
    <w:rsid w:val="005C0233"/>
    <w:rsid w:val="005C1014"/>
    <w:rsid w:val="005C2143"/>
    <w:rsid w:val="005C2CA2"/>
    <w:rsid w:val="005D0392"/>
    <w:rsid w:val="005E1EC6"/>
    <w:rsid w:val="005E2623"/>
    <w:rsid w:val="005E4FBB"/>
    <w:rsid w:val="005E6CA3"/>
    <w:rsid w:val="005F354A"/>
    <w:rsid w:val="005F51E9"/>
    <w:rsid w:val="005F6647"/>
    <w:rsid w:val="00612F32"/>
    <w:rsid w:val="0061417D"/>
    <w:rsid w:val="00621FFA"/>
    <w:rsid w:val="0062365F"/>
    <w:rsid w:val="006241D2"/>
    <w:rsid w:val="006304AC"/>
    <w:rsid w:val="00634F2D"/>
    <w:rsid w:val="00636DAF"/>
    <w:rsid w:val="00645839"/>
    <w:rsid w:val="00650268"/>
    <w:rsid w:val="00655752"/>
    <w:rsid w:val="00667492"/>
    <w:rsid w:val="00673600"/>
    <w:rsid w:val="00673BD5"/>
    <w:rsid w:val="00674887"/>
    <w:rsid w:val="00674997"/>
    <w:rsid w:val="00675084"/>
    <w:rsid w:val="00677738"/>
    <w:rsid w:val="00677D3D"/>
    <w:rsid w:val="00680EBE"/>
    <w:rsid w:val="00681FDF"/>
    <w:rsid w:val="00684698"/>
    <w:rsid w:val="00685DCC"/>
    <w:rsid w:val="00687EF6"/>
    <w:rsid w:val="00691EDE"/>
    <w:rsid w:val="00694848"/>
    <w:rsid w:val="006A593B"/>
    <w:rsid w:val="006A7D79"/>
    <w:rsid w:val="006B1B8E"/>
    <w:rsid w:val="006B6C93"/>
    <w:rsid w:val="006C289F"/>
    <w:rsid w:val="006C2D92"/>
    <w:rsid w:val="006C725F"/>
    <w:rsid w:val="006D1483"/>
    <w:rsid w:val="006D453C"/>
    <w:rsid w:val="006D6038"/>
    <w:rsid w:val="006D7ACD"/>
    <w:rsid w:val="006E5136"/>
    <w:rsid w:val="00702D1E"/>
    <w:rsid w:val="0070632D"/>
    <w:rsid w:val="0070678E"/>
    <w:rsid w:val="00714528"/>
    <w:rsid w:val="00725263"/>
    <w:rsid w:val="00730CC3"/>
    <w:rsid w:val="007329C3"/>
    <w:rsid w:val="007333D1"/>
    <w:rsid w:val="0073438C"/>
    <w:rsid w:val="007461B8"/>
    <w:rsid w:val="00746670"/>
    <w:rsid w:val="007532F6"/>
    <w:rsid w:val="00755A26"/>
    <w:rsid w:val="00755DCB"/>
    <w:rsid w:val="00757F2E"/>
    <w:rsid w:val="00761978"/>
    <w:rsid w:val="007709FD"/>
    <w:rsid w:val="00775A3E"/>
    <w:rsid w:val="00783572"/>
    <w:rsid w:val="007869B6"/>
    <w:rsid w:val="0079049F"/>
    <w:rsid w:val="00791DD4"/>
    <w:rsid w:val="00796159"/>
    <w:rsid w:val="00797306"/>
    <w:rsid w:val="007A3990"/>
    <w:rsid w:val="007B0258"/>
    <w:rsid w:val="007B1438"/>
    <w:rsid w:val="007B50D2"/>
    <w:rsid w:val="007B7686"/>
    <w:rsid w:val="007C03DB"/>
    <w:rsid w:val="007C1B3C"/>
    <w:rsid w:val="007C3C88"/>
    <w:rsid w:val="007C4EA7"/>
    <w:rsid w:val="007C657E"/>
    <w:rsid w:val="007D098A"/>
    <w:rsid w:val="007E166D"/>
    <w:rsid w:val="007E19E1"/>
    <w:rsid w:val="007F16A2"/>
    <w:rsid w:val="007F1EBB"/>
    <w:rsid w:val="007F2AFE"/>
    <w:rsid w:val="007F4025"/>
    <w:rsid w:val="00801928"/>
    <w:rsid w:val="00811AE9"/>
    <w:rsid w:val="008134AD"/>
    <w:rsid w:val="008146E6"/>
    <w:rsid w:val="008211B0"/>
    <w:rsid w:val="00822120"/>
    <w:rsid w:val="008227B6"/>
    <w:rsid w:val="00822FE4"/>
    <w:rsid w:val="008301A5"/>
    <w:rsid w:val="00833110"/>
    <w:rsid w:val="00836284"/>
    <w:rsid w:val="0084568F"/>
    <w:rsid w:val="00847C74"/>
    <w:rsid w:val="0085296B"/>
    <w:rsid w:val="008603AE"/>
    <w:rsid w:val="00862893"/>
    <w:rsid w:val="00862EB6"/>
    <w:rsid w:val="00867C8F"/>
    <w:rsid w:val="00871FAD"/>
    <w:rsid w:val="00874E96"/>
    <w:rsid w:val="00880B0F"/>
    <w:rsid w:val="0088257E"/>
    <w:rsid w:val="00882FAB"/>
    <w:rsid w:val="008830A4"/>
    <w:rsid w:val="00883B69"/>
    <w:rsid w:val="00890ED5"/>
    <w:rsid w:val="00892E12"/>
    <w:rsid w:val="00896912"/>
    <w:rsid w:val="0089707A"/>
    <w:rsid w:val="00897D00"/>
    <w:rsid w:val="00897F57"/>
    <w:rsid w:val="008A36FF"/>
    <w:rsid w:val="008A5CCE"/>
    <w:rsid w:val="008C26F5"/>
    <w:rsid w:val="008C34D3"/>
    <w:rsid w:val="008C437A"/>
    <w:rsid w:val="008D4EC8"/>
    <w:rsid w:val="008D5E2A"/>
    <w:rsid w:val="008E10AA"/>
    <w:rsid w:val="008E2C70"/>
    <w:rsid w:val="008E3F2D"/>
    <w:rsid w:val="008E43F4"/>
    <w:rsid w:val="008E4909"/>
    <w:rsid w:val="008F0824"/>
    <w:rsid w:val="008F185C"/>
    <w:rsid w:val="008F29DE"/>
    <w:rsid w:val="008F6CBE"/>
    <w:rsid w:val="009003B8"/>
    <w:rsid w:val="00902958"/>
    <w:rsid w:val="00905821"/>
    <w:rsid w:val="00913BE8"/>
    <w:rsid w:val="009225C2"/>
    <w:rsid w:val="009233E4"/>
    <w:rsid w:val="009275ED"/>
    <w:rsid w:val="009320AB"/>
    <w:rsid w:val="00933CFB"/>
    <w:rsid w:val="009372A4"/>
    <w:rsid w:val="00940EB7"/>
    <w:rsid w:val="00942980"/>
    <w:rsid w:val="00944290"/>
    <w:rsid w:val="009453C9"/>
    <w:rsid w:val="00950FC6"/>
    <w:rsid w:val="00954C76"/>
    <w:rsid w:val="00956A4B"/>
    <w:rsid w:val="00965FEA"/>
    <w:rsid w:val="00966CAA"/>
    <w:rsid w:val="0097212B"/>
    <w:rsid w:val="00972BEA"/>
    <w:rsid w:val="00972EE5"/>
    <w:rsid w:val="0097628A"/>
    <w:rsid w:val="00976991"/>
    <w:rsid w:val="00993E05"/>
    <w:rsid w:val="009A4450"/>
    <w:rsid w:val="009A603A"/>
    <w:rsid w:val="009B4120"/>
    <w:rsid w:val="009C12C1"/>
    <w:rsid w:val="009C319E"/>
    <w:rsid w:val="009C434A"/>
    <w:rsid w:val="009D1E00"/>
    <w:rsid w:val="009D3BBE"/>
    <w:rsid w:val="009E3CFA"/>
    <w:rsid w:val="009E499C"/>
    <w:rsid w:val="009E62F6"/>
    <w:rsid w:val="009E7F51"/>
    <w:rsid w:val="009F0840"/>
    <w:rsid w:val="009F35FE"/>
    <w:rsid w:val="009F3854"/>
    <w:rsid w:val="009F75EF"/>
    <w:rsid w:val="00A07F24"/>
    <w:rsid w:val="00A12A6E"/>
    <w:rsid w:val="00A1459F"/>
    <w:rsid w:val="00A266EB"/>
    <w:rsid w:val="00A26A10"/>
    <w:rsid w:val="00A339E7"/>
    <w:rsid w:val="00A40720"/>
    <w:rsid w:val="00A41814"/>
    <w:rsid w:val="00A41F06"/>
    <w:rsid w:val="00A472A3"/>
    <w:rsid w:val="00A47DEB"/>
    <w:rsid w:val="00A47EAE"/>
    <w:rsid w:val="00A568A0"/>
    <w:rsid w:val="00A63645"/>
    <w:rsid w:val="00A6680E"/>
    <w:rsid w:val="00A70B98"/>
    <w:rsid w:val="00A721EE"/>
    <w:rsid w:val="00A72521"/>
    <w:rsid w:val="00A74962"/>
    <w:rsid w:val="00A74F5F"/>
    <w:rsid w:val="00A7620A"/>
    <w:rsid w:val="00A82041"/>
    <w:rsid w:val="00A906A9"/>
    <w:rsid w:val="00A909C8"/>
    <w:rsid w:val="00A9279C"/>
    <w:rsid w:val="00A948FD"/>
    <w:rsid w:val="00A94B30"/>
    <w:rsid w:val="00AA0196"/>
    <w:rsid w:val="00AA2404"/>
    <w:rsid w:val="00AB3844"/>
    <w:rsid w:val="00AB489F"/>
    <w:rsid w:val="00AB62B0"/>
    <w:rsid w:val="00AD432F"/>
    <w:rsid w:val="00AE091B"/>
    <w:rsid w:val="00AF4808"/>
    <w:rsid w:val="00AF5F8C"/>
    <w:rsid w:val="00B11627"/>
    <w:rsid w:val="00B11880"/>
    <w:rsid w:val="00B22AD9"/>
    <w:rsid w:val="00B2339A"/>
    <w:rsid w:val="00B25DB8"/>
    <w:rsid w:val="00B309A1"/>
    <w:rsid w:val="00B3560A"/>
    <w:rsid w:val="00B424DA"/>
    <w:rsid w:val="00B429B8"/>
    <w:rsid w:val="00B46437"/>
    <w:rsid w:val="00B6689C"/>
    <w:rsid w:val="00B719E5"/>
    <w:rsid w:val="00B804FE"/>
    <w:rsid w:val="00B815E5"/>
    <w:rsid w:val="00B87140"/>
    <w:rsid w:val="00BA02C9"/>
    <w:rsid w:val="00BA48C9"/>
    <w:rsid w:val="00BA4C72"/>
    <w:rsid w:val="00BB2946"/>
    <w:rsid w:val="00BB5582"/>
    <w:rsid w:val="00BB564E"/>
    <w:rsid w:val="00BB6A0C"/>
    <w:rsid w:val="00BB76F4"/>
    <w:rsid w:val="00BC0205"/>
    <w:rsid w:val="00BC1040"/>
    <w:rsid w:val="00BC19C9"/>
    <w:rsid w:val="00BC492F"/>
    <w:rsid w:val="00BC608E"/>
    <w:rsid w:val="00BC6993"/>
    <w:rsid w:val="00BD122F"/>
    <w:rsid w:val="00BD2655"/>
    <w:rsid w:val="00BD6A62"/>
    <w:rsid w:val="00BE31A6"/>
    <w:rsid w:val="00BE3256"/>
    <w:rsid w:val="00BE4B68"/>
    <w:rsid w:val="00BE63E4"/>
    <w:rsid w:val="00BE700B"/>
    <w:rsid w:val="00BF01B7"/>
    <w:rsid w:val="00BF103E"/>
    <w:rsid w:val="00BF5B88"/>
    <w:rsid w:val="00BF73CE"/>
    <w:rsid w:val="00C0016B"/>
    <w:rsid w:val="00C0292A"/>
    <w:rsid w:val="00C033F2"/>
    <w:rsid w:val="00C037B7"/>
    <w:rsid w:val="00C069CC"/>
    <w:rsid w:val="00C06BA0"/>
    <w:rsid w:val="00C10F32"/>
    <w:rsid w:val="00C1148C"/>
    <w:rsid w:val="00C146F3"/>
    <w:rsid w:val="00C1542B"/>
    <w:rsid w:val="00C22A6C"/>
    <w:rsid w:val="00C2606F"/>
    <w:rsid w:val="00C44F79"/>
    <w:rsid w:val="00C466BC"/>
    <w:rsid w:val="00C51414"/>
    <w:rsid w:val="00C54514"/>
    <w:rsid w:val="00C57B99"/>
    <w:rsid w:val="00C6063E"/>
    <w:rsid w:val="00C615BD"/>
    <w:rsid w:val="00C620FA"/>
    <w:rsid w:val="00C64A7B"/>
    <w:rsid w:val="00C673B3"/>
    <w:rsid w:val="00C67444"/>
    <w:rsid w:val="00C729B6"/>
    <w:rsid w:val="00C802F0"/>
    <w:rsid w:val="00C857D7"/>
    <w:rsid w:val="00C900D5"/>
    <w:rsid w:val="00C9050F"/>
    <w:rsid w:val="00C91415"/>
    <w:rsid w:val="00C94D52"/>
    <w:rsid w:val="00C97DB2"/>
    <w:rsid w:val="00CA41F2"/>
    <w:rsid w:val="00CA79A5"/>
    <w:rsid w:val="00CB39DE"/>
    <w:rsid w:val="00CB48D2"/>
    <w:rsid w:val="00CB74E5"/>
    <w:rsid w:val="00CC018C"/>
    <w:rsid w:val="00CC245D"/>
    <w:rsid w:val="00CC3CA7"/>
    <w:rsid w:val="00CC3F99"/>
    <w:rsid w:val="00CD07AF"/>
    <w:rsid w:val="00CD2BD0"/>
    <w:rsid w:val="00CD575E"/>
    <w:rsid w:val="00CE4260"/>
    <w:rsid w:val="00CE6160"/>
    <w:rsid w:val="00CF083E"/>
    <w:rsid w:val="00CF30C3"/>
    <w:rsid w:val="00CF54D8"/>
    <w:rsid w:val="00CF6858"/>
    <w:rsid w:val="00CF6ABC"/>
    <w:rsid w:val="00D05574"/>
    <w:rsid w:val="00D13679"/>
    <w:rsid w:val="00D165B1"/>
    <w:rsid w:val="00D17CB5"/>
    <w:rsid w:val="00D317D7"/>
    <w:rsid w:val="00D33724"/>
    <w:rsid w:val="00D34956"/>
    <w:rsid w:val="00D423E0"/>
    <w:rsid w:val="00D42B42"/>
    <w:rsid w:val="00D513A5"/>
    <w:rsid w:val="00D51935"/>
    <w:rsid w:val="00D6656F"/>
    <w:rsid w:val="00D7022E"/>
    <w:rsid w:val="00D74977"/>
    <w:rsid w:val="00D7561B"/>
    <w:rsid w:val="00D760BE"/>
    <w:rsid w:val="00D76571"/>
    <w:rsid w:val="00D775C4"/>
    <w:rsid w:val="00D85E4D"/>
    <w:rsid w:val="00D91CF2"/>
    <w:rsid w:val="00DA1B23"/>
    <w:rsid w:val="00DA49A7"/>
    <w:rsid w:val="00DA7356"/>
    <w:rsid w:val="00DB5E00"/>
    <w:rsid w:val="00DB659A"/>
    <w:rsid w:val="00DB735D"/>
    <w:rsid w:val="00DC485F"/>
    <w:rsid w:val="00DD0B2A"/>
    <w:rsid w:val="00DD5CD7"/>
    <w:rsid w:val="00DD7A80"/>
    <w:rsid w:val="00DE1428"/>
    <w:rsid w:val="00DE2F71"/>
    <w:rsid w:val="00DE3F1B"/>
    <w:rsid w:val="00DF7550"/>
    <w:rsid w:val="00DF77FC"/>
    <w:rsid w:val="00E102BA"/>
    <w:rsid w:val="00E16454"/>
    <w:rsid w:val="00E1652F"/>
    <w:rsid w:val="00E22766"/>
    <w:rsid w:val="00E2563B"/>
    <w:rsid w:val="00E27ADD"/>
    <w:rsid w:val="00E3235D"/>
    <w:rsid w:val="00E3527A"/>
    <w:rsid w:val="00E35A44"/>
    <w:rsid w:val="00E42409"/>
    <w:rsid w:val="00E424A1"/>
    <w:rsid w:val="00E43DCF"/>
    <w:rsid w:val="00E43E69"/>
    <w:rsid w:val="00E513A5"/>
    <w:rsid w:val="00E52340"/>
    <w:rsid w:val="00E53611"/>
    <w:rsid w:val="00E5412E"/>
    <w:rsid w:val="00E542BA"/>
    <w:rsid w:val="00E5555D"/>
    <w:rsid w:val="00E61B67"/>
    <w:rsid w:val="00E63502"/>
    <w:rsid w:val="00E65278"/>
    <w:rsid w:val="00E71B7A"/>
    <w:rsid w:val="00E71BD3"/>
    <w:rsid w:val="00E72BE6"/>
    <w:rsid w:val="00E74691"/>
    <w:rsid w:val="00E85096"/>
    <w:rsid w:val="00E94B2A"/>
    <w:rsid w:val="00E96D79"/>
    <w:rsid w:val="00EA7576"/>
    <w:rsid w:val="00EA76E7"/>
    <w:rsid w:val="00EB1E3F"/>
    <w:rsid w:val="00EB56F6"/>
    <w:rsid w:val="00EB7FF1"/>
    <w:rsid w:val="00EC38FB"/>
    <w:rsid w:val="00EC6527"/>
    <w:rsid w:val="00ED0B3D"/>
    <w:rsid w:val="00ED7741"/>
    <w:rsid w:val="00EE6673"/>
    <w:rsid w:val="00EF010A"/>
    <w:rsid w:val="00EF5331"/>
    <w:rsid w:val="00F0633B"/>
    <w:rsid w:val="00F07E88"/>
    <w:rsid w:val="00F11CDF"/>
    <w:rsid w:val="00F12366"/>
    <w:rsid w:val="00F12A01"/>
    <w:rsid w:val="00F13304"/>
    <w:rsid w:val="00F1524C"/>
    <w:rsid w:val="00F209F4"/>
    <w:rsid w:val="00F4469B"/>
    <w:rsid w:val="00F45133"/>
    <w:rsid w:val="00F454D3"/>
    <w:rsid w:val="00F47332"/>
    <w:rsid w:val="00F50AF7"/>
    <w:rsid w:val="00F62162"/>
    <w:rsid w:val="00F65DC8"/>
    <w:rsid w:val="00F673AD"/>
    <w:rsid w:val="00F719B1"/>
    <w:rsid w:val="00F71B24"/>
    <w:rsid w:val="00F77CE0"/>
    <w:rsid w:val="00F77DA7"/>
    <w:rsid w:val="00F84809"/>
    <w:rsid w:val="00F85B9E"/>
    <w:rsid w:val="00F85E46"/>
    <w:rsid w:val="00F90D3B"/>
    <w:rsid w:val="00F93B57"/>
    <w:rsid w:val="00F940BC"/>
    <w:rsid w:val="00F94150"/>
    <w:rsid w:val="00F944C6"/>
    <w:rsid w:val="00FA5B70"/>
    <w:rsid w:val="00FB0146"/>
    <w:rsid w:val="00FB06BF"/>
    <w:rsid w:val="00FB26F9"/>
    <w:rsid w:val="00FB577C"/>
    <w:rsid w:val="00FC261C"/>
    <w:rsid w:val="00FC7630"/>
    <w:rsid w:val="00FD6F78"/>
    <w:rsid w:val="00FE0662"/>
    <w:rsid w:val="00FE23B3"/>
    <w:rsid w:val="00FE4357"/>
    <w:rsid w:val="00FF0FC9"/>
    <w:rsid w:val="00FF2984"/>
    <w:rsid w:val="00FF3F47"/>
    <w:rsid w:val="00FF5715"/>
    <w:rsid w:val="00FF6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D149B74"/>
  <w15:docId w15:val="{BB2E09EB-ADE0-8A40-BAF0-7B1F6074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B3D"/>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hAnsi="Arial"/>
      <w:szCs w:val="20"/>
    </w:rPr>
  </w:style>
  <w:style w:type="paragraph" w:styleId="ListParagraph">
    <w:name w:val="List Paragraph"/>
    <w:basedOn w:val="Normal"/>
    <w:uiPriority w:val="34"/>
    <w:qFormat/>
    <w:rsid w:val="000858D5"/>
    <w:pPr>
      <w:ind w:left="720"/>
      <w:contextualSpacing/>
    </w:p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lang w:eastAsia="en-GB"/>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4"/>
      <w:szCs w:val="24"/>
      <w:lang w:eastAsia="en-GB"/>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4"/>
      <w:szCs w:val="24"/>
      <w:lang w:eastAsia="en-GB"/>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4"/>
      <w:szCs w:val="24"/>
      <w:lang w:eastAsia="en-GB"/>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4"/>
      <w:szCs w:val="24"/>
      <w:lang w:eastAsia="en-GB"/>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4"/>
      <w:szCs w:val="24"/>
      <w:lang w:eastAsia="en-GB"/>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lang w:eastAsia="en-GB"/>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lang w:eastAsia="en-GB"/>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hAnsi="Arial" w:cs="Arial"/>
      <w:b/>
      <w:bCs/>
      <w:kern w:val="32"/>
      <w:sz w:val="32"/>
      <w:szCs w:val="32"/>
      <w:lang w:val="en-GB" w:eastAsia="en-GB"/>
    </w:rPr>
  </w:style>
  <w:style w:type="paragraph" w:styleId="TOC1">
    <w:name w:val="toc 1"/>
    <w:basedOn w:val="Normal"/>
    <w:next w:val="Normal"/>
    <w:autoRedefine/>
    <w:uiPriority w:val="39"/>
    <w:rsid w:val="001D0A81"/>
    <w:pPr>
      <w:tabs>
        <w:tab w:val="left" w:pos="440"/>
        <w:tab w:val="right" w:pos="8296"/>
      </w:tabs>
      <w:spacing w:before="360"/>
    </w:pPr>
    <w:rPr>
      <w:rFonts w:asciiTheme="majorHAnsi" w:hAnsiTheme="majorHAnsi" w:cstheme="majorHAnsi"/>
      <w:b/>
      <w:bCs/>
      <w:caps/>
    </w:rPr>
  </w:style>
  <w:style w:type="paragraph" w:styleId="TOC2">
    <w:name w:val="toc 2"/>
    <w:basedOn w:val="Normal"/>
    <w:next w:val="Normal"/>
    <w:autoRedefine/>
    <w:uiPriority w:val="39"/>
    <w:rsid w:val="00D513A5"/>
    <w:pPr>
      <w:tabs>
        <w:tab w:val="left" w:pos="660"/>
        <w:tab w:val="right" w:pos="8296"/>
      </w:tabs>
      <w:spacing w:before="80"/>
    </w:pPr>
    <w:rPr>
      <w:rFonts w:cstheme="minorHAnsi"/>
      <w:b/>
      <w:bCs/>
      <w:sz w:val="20"/>
      <w:szCs w:val="20"/>
    </w:rPr>
  </w:style>
  <w:style w:type="paragraph" w:styleId="TOC3">
    <w:name w:val="toc 3"/>
    <w:basedOn w:val="Normal"/>
    <w:next w:val="Normal"/>
    <w:autoRedefine/>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uiPriority w:val="59"/>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character" w:customStyle="1" w:styleId="UnresolvedMention1">
    <w:name w:val="Unresolved Mention1"/>
    <w:basedOn w:val="DefaultParagraphFont"/>
    <w:uiPriority w:val="99"/>
    <w:semiHidden/>
    <w:unhideWhenUsed/>
    <w:rsid w:val="005E2623"/>
    <w:rPr>
      <w:color w:val="808080"/>
      <w:shd w:val="clear" w:color="auto" w:fill="E6E6E6"/>
    </w:rPr>
  </w:style>
  <w:style w:type="character" w:customStyle="1" w:styleId="UnresolvedMention2">
    <w:name w:val="Unresolved Mention2"/>
    <w:basedOn w:val="DefaultParagraphFont"/>
    <w:uiPriority w:val="99"/>
    <w:semiHidden/>
    <w:unhideWhenUsed/>
    <w:rsid w:val="00AB62B0"/>
    <w:rPr>
      <w:color w:val="808080"/>
      <w:shd w:val="clear" w:color="auto" w:fill="E6E6E6"/>
    </w:rPr>
  </w:style>
  <w:style w:type="character" w:customStyle="1" w:styleId="UnresolvedMention3">
    <w:name w:val="Unresolved Mention3"/>
    <w:basedOn w:val="DefaultParagraphFont"/>
    <w:uiPriority w:val="99"/>
    <w:semiHidden/>
    <w:unhideWhenUsed/>
    <w:rsid w:val="008301A5"/>
    <w:rPr>
      <w:color w:val="808080"/>
      <w:shd w:val="clear" w:color="auto" w:fill="E6E6E6"/>
    </w:rPr>
  </w:style>
  <w:style w:type="character" w:customStyle="1" w:styleId="UnresolvedMention4">
    <w:name w:val="Unresolved Mention4"/>
    <w:basedOn w:val="DefaultParagraphFont"/>
    <w:uiPriority w:val="99"/>
    <w:semiHidden/>
    <w:unhideWhenUsed/>
    <w:rsid w:val="007709FD"/>
    <w:rPr>
      <w:color w:val="605E5C"/>
      <w:shd w:val="clear" w:color="auto" w:fill="E1DFDD"/>
    </w:rPr>
  </w:style>
  <w:style w:type="character" w:customStyle="1" w:styleId="UnresolvedMention5">
    <w:name w:val="Unresolved Mention5"/>
    <w:basedOn w:val="DefaultParagraphFont"/>
    <w:rsid w:val="00EB1E3F"/>
    <w:rPr>
      <w:color w:val="605E5C"/>
      <w:shd w:val="clear" w:color="auto" w:fill="E1DFDD"/>
    </w:rPr>
  </w:style>
  <w:style w:type="paragraph" w:customStyle="1" w:styleId="nhsd-t-body">
    <w:name w:val="nhsd-t-body"/>
    <w:basedOn w:val="Normal"/>
    <w:rsid w:val="00C620FA"/>
    <w:pPr>
      <w:spacing w:before="100" w:beforeAutospacing="1" w:after="100" w:afterAutospacing="1"/>
    </w:pPr>
  </w:style>
  <w:style w:type="paragraph" w:styleId="Revision">
    <w:name w:val="Revision"/>
    <w:hidden/>
    <w:uiPriority w:val="99"/>
    <w:semiHidden/>
    <w:rsid w:val="00C620FA"/>
    <w:rPr>
      <w:rFonts w:asciiTheme="minorHAnsi" w:eastAsiaTheme="minorHAnsi" w:hAnsiTheme="minorHAnsi" w:cstheme="minorBidi"/>
      <w:sz w:val="22"/>
      <w:szCs w:val="22"/>
      <w:lang w:val="en-GB"/>
    </w:rPr>
  </w:style>
  <w:style w:type="character" w:styleId="CommentReference">
    <w:name w:val="annotation reference"/>
    <w:basedOn w:val="DefaultParagraphFont"/>
    <w:semiHidden/>
    <w:unhideWhenUsed/>
    <w:rsid w:val="00C620FA"/>
    <w:rPr>
      <w:sz w:val="16"/>
      <w:szCs w:val="16"/>
    </w:rPr>
  </w:style>
  <w:style w:type="paragraph" w:styleId="CommentText">
    <w:name w:val="annotation text"/>
    <w:basedOn w:val="Normal"/>
    <w:link w:val="CommentTextChar"/>
    <w:semiHidden/>
    <w:unhideWhenUsed/>
    <w:rsid w:val="00C620FA"/>
    <w:rPr>
      <w:sz w:val="20"/>
      <w:szCs w:val="20"/>
    </w:rPr>
  </w:style>
  <w:style w:type="character" w:customStyle="1" w:styleId="CommentTextChar">
    <w:name w:val="Comment Text Char"/>
    <w:basedOn w:val="DefaultParagraphFont"/>
    <w:link w:val="CommentText"/>
    <w:semiHidden/>
    <w:rsid w:val="00C620FA"/>
    <w:rPr>
      <w:rFonts w:asciiTheme="minorHAnsi" w:eastAsiaTheme="minorHAnsi" w:hAnsiTheme="minorHAnsi" w:cstheme="minorBidi"/>
      <w:lang w:val="en-GB"/>
    </w:rPr>
  </w:style>
  <w:style w:type="paragraph" w:styleId="CommentSubject">
    <w:name w:val="annotation subject"/>
    <w:basedOn w:val="CommentText"/>
    <w:next w:val="CommentText"/>
    <w:link w:val="CommentSubjectChar"/>
    <w:semiHidden/>
    <w:unhideWhenUsed/>
    <w:rsid w:val="00C620FA"/>
    <w:rPr>
      <w:b/>
      <w:bCs/>
    </w:rPr>
  </w:style>
  <w:style w:type="character" w:customStyle="1" w:styleId="CommentSubjectChar">
    <w:name w:val="Comment Subject Char"/>
    <w:basedOn w:val="CommentTextChar"/>
    <w:link w:val="CommentSubject"/>
    <w:semiHidden/>
    <w:rsid w:val="00C620FA"/>
    <w:rPr>
      <w:rFonts w:asciiTheme="minorHAnsi" w:eastAsiaTheme="minorHAnsi" w:hAnsiTheme="minorHAnsi" w:cstheme="minorBidi"/>
      <w:b/>
      <w:bCs/>
      <w:lang w:val="en-GB"/>
    </w:rPr>
  </w:style>
  <w:style w:type="paragraph" w:customStyle="1" w:styleId="nhsd-m-checklisticon-list">
    <w:name w:val="nhsd-m-checklist__icon-list"/>
    <w:basedOn w:val="Normal"/>
    <w:rsid w:val="00ED0B3D"/>
    <w:pPr>
      <w:spacing w:before="100" w:beforeAutospacing="1" w:after="100" w:afterAutospacing="1"/>
    </w:pPr>
  </w:style>
  <w:style w:type="character" w:styleId="UnresolvedMention">
    <w:name w:val="Unresolved Mention"/>
    <w:basedOn w:val="DefaultParagraphFont"/>
    <w:uiPriority w:val="99"/>
    <w:semiHidden/>
    <w:unhideWhenUsed/>
    <w:rsid w:val="003B1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562279">
      <w:bodyDiv w:val="1"/>
      <w:marLeft w:val="0"/>
      <w:marRight w:val="0"/>
      <w:marTop w:val="0"/>
      <w:marBottom w:val="0"/>
      <w:divBdr>
        <w:top w:val="none" w:sz="0" w:space="0" w:color="auto"/>
        <w:left w:val="none" w:sz="0" w:space="0" w:color="auto"/>
        <w:bottom w:val="none" w:sz="0" w:space="0" w:color="auto"/>
        <w:right w:val="none" w:sz="0" w:space="0" w:color="auto"/>
      </w:divBdr>
    </w:div>
    <w:div w:id="373501824">
      <w:bodyDiv w:val="1"/>
      <w:marLeft w:val="0"/>
      <w:marRight w:val="0"/>
      <w:marTop w:val="0"/>
      <w:marBottom w:val="0"/>
      <w:divBdr>
        <w:top w:val="none" w:sz="0" w:space="0" w:color="auto"/>
        <w:left w:val="none" w:sz="0" w:space="0" w:color="auto"/>
        <w:bottom w:val="none" w:sz="0" w:space="0" w:color="auto"/>
        <w:right w:val="none" w:sz="0" w:space="0" w:color="auto"/>
      </w:divBdr>
    </w:div>
    <w:div w:id="510681740">
      <w:bodyDiv w:val="1"/>
      <w:marLeft w:val="0"/>
      <w:marRight w:val="0"/>
      <w:marTop w:val="0"/>
      <w:marBottom w:val="0"/>
      <w:divBdr>
        <w:top w:val="none" w:sz="0" w:space="0" w:color="auto"/>
        <w:left w:val="none" w:sz="0" w:space="0" w:color="auto"/>
        <w:bottom w:val="none" w:sz="0" w:space="0" w:color="auto"/>
        <w:right w:val="none" w:sz="0" w:space="0" w:color="auto"/>
      </w:divBdr>
    </w:div>
    <w:div w:id="659357845">
      <w:bodyDiv w:val="1"/>
      <w:marLeft w:val="0"/>
      <w:marRight w:val="0"/>
      <w:marTop w:val="0"/>
      <w:marBottom w:val="0"/>
      <w:divBdr>
        <w:top w:val="none" w:sz="0" w:space="0" w:color="auto"/>
        <w:left w:val="none" w:sz="0" w:space="0" w:color="auto"/>
        <w:bottom w:val="none" w:sz="0" w:space="0" w:color="auto"/>
        <w:right w:val="none" w:sz="0" w:space="0" w:color="auto"/>
      </w:divBdr>
    </w:div>
    <w:div w:id="768701317">
      <w:bodyDiv w:val="1"/>
      <w:marLeft w:val="0"/>
      <w:marRight w:val="0"/>
      <w:marTop w:val="0"/>
      <w:marBottom w:val="0"/>
      <w:divBdr>
        <w:top w:val="none" w:sz="0" w:space="0" w:color="auto"/>
        <w:left w:val="none" w:sz="0" w:space="0" w:color="auto"/>
        <w:bottom w:val="none" w:sz="0" w:space="0" w:color="auto"/>
        <w:right w:val="none" w:sz="0" w:space="0" w:color="auto"/>
      </w:divBdr>
    </w:div>
    <w:div w:id="892619061">
      <w:bodyDiv w:val="1"/>
      <w:marLeft w:val="0"/>
      <w:marRight w:val="0"/>
      <w:marTop w:val="0"/>
      <w:marBottom w:val="0"/>
      <w:divBdr>
        <w:top w:val="none" w:sz="0" w:space="0" w:color="auto"/>
        <w:left w:val="none" w:sz="0" w:space="0" w:color="auto"/>
        <w:bottom w:val="none" w:sz="0" w:space="0" w:color="auto"/>
        <w:right w:val="none" w:sz="0" w:space="0" w:color="auto"/>
      </w:divBdr>
    </w:div>
    <w:div w:id="1419986085">
      <w:bodyDiv w:val="1"/>
      <w:marLeft w:val="0"/>
      <w:marRight w:val="0"/>
      <w:marTop w:val="0"/>
      <w:marBottom w:val="0"/>
      <w:divBdr>
        <w:top w:val="none" w:sz="0" w:space="0" w:color="auto"/>
        <w:left w:val="none" w:sz="0" w:space="0" w:color="auto"/>
        <w:bottom w:val="none" w:sz="0" w:space="0" w:color="auto"/>
        <w:right w:val="none" w:sz="0" w:space="0" w:color="auto"/>
      </w:divBdr>
      <w:divsChild>
        <w:div w:id="1100299344">
          <w:marLeft w:val="0"/>
          <w:marRight w:val="0"/>
          <w:marTop w:val="0"/>
          <w:marBottom w:val="0"/>
          <w:divBdr>
            <w:top w:val="none" w:sz="0" w:space="0" w:color="auto"/>
            <w:left w:val="none" w:sz="0" w:space="0" w:color="auto"/>
            <w:bottom w:val="none" w:sz="0" w:space="0" w:color="auto"/>
            <w:right w:val="none" w:sz="0" w:space="0" w:color="auto"/>
          </w:divBdr>
          <w:divsChild>
            <w:div w:id="21281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866398">
      <w:bodyDiv w:val="1"/>
      <w:marLeft w:val="0"/>
      <w:marRight w:val="0"/>
      <w:marTop w:val="0"/>
      <w:marBottom w:val="0"/>
      <w:divBdr>
        <w:top w:val="none" w:sz="0" w:space="0" w:color="auto"/>
        <w:left w:val="none" w:sz="0" w:space="0" w:color="auto"/>
        <w:bottom w:val="none" w:sz="0" w:space="0" w:color="auto"/>
        <w:right w:val="none" w:sz="0" w:space="0" w:color="auto"/>
      </w:divBdr>
    </w:div>
    <w:div w:id="1631665065">
      <w:bodyDiv w:val="1"/>
      <w:marLeft w:val="0"/>
      <w:marRight w:val="0"/>
      <w:marTop w:val="0"/>
      <w:marBottom w:val="0"/>
      <w:divBdr>
        <w:top w:val="none" w:sz="0" w:space="0" w:color="auto"/>
        <w:left w:val="none" w:sz="0" w:space="0" w:color="auto"/>
        <w:bottom w:val="none" w:sz="0" w:space="0" w:color="auto"/>
        <w:right w:val="none" w:sz="0" w:space="0" w:color="auto"/>
      </w:divBdr>
    </w:div>
    <w:div w:id="1711570833">
      <w:bodyDiv w:val="1"/>
      <w:marLeft w:val="0"/>
      <w:marRight w:val="0"/>
      <w:marTop w:val="0"/>
      <w:marBottom w:val="0"/>
      <w:divBdr>
        <w:top w:val="none" w:sz="0" w:space="0" w:color="auto"/>
        <w:left w:val="none" w:sz="0" w:space="0" w:color="auto"/>
        <w:bottom w:val="none" w:sz="0" w:space="0" w:color="auto"/>
        <w:right w:val="none" w:sz="0" w:space="0" w:color="auto"/>
      </w:divBdr>
    </w:div>
    <w:div w:id="213158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10/15/contents" TargetMode="External"/><Relationship Id="rId13" Type="http://schemas.openxmlformats.org/officeDocument/2006/relationships/hyperlink" Target="https://ico.org.uk/for-organisations/dp-at-the-end-of-the-transition-period/data-protection-and-the-eu-in-detail/the-uk-gdpr/" TargetMode="External"/><Relationship Id="rId18" Type="http://schemas.openxmlformats.org/officeDocument/2006/relationships/hyperlink" Target="https://www.nhsx.nhs.uk/information-governance/guidance/records-management-cod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egislation.gov.uk/ukpga/2018/12/contents/enacted" TargetMode="External"/><Relationship Id="rId17" Type="http://schemas.openxmlformats.org/officeDocument/2006/relationships/hyperlink" Target="file:///C:\Users\medcomp\Desktop\www.ico.gov.uk" TargetMode="External"/><Relationship Id="rId2" Type="http://schemas.openxmlformats.org/officeDocument/2006/relationships/numbering" Target="numbering.xml"/><Relationship Id="rId16" Type="http://schemas.openxmlformats.org/officeDocument/2006/relationships/hyperlink" Target="https://www.gov.uk/government/publications/confidentiality-nhs-code-of-pract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igital.nhs.uk/services/data-access-request-service-dars/dars-guidance/data-sharing-standard-7b---duty-of-confidentiality" TargetMode="External"/><Relationship Id="rId10" Type="http://schemas.openxmlformats.org/officeDocument/2006/relationships/header" Target="header1.xml"/><Relationship Id="rId19" Type="http://schemas.openxmlformats.org/officeDocument/2006/relationships/hyperlink" Target="http://www.ico.gov.uk" TargetMode="External"/><Relationship Id="rId4" Type="http://schemas.openxmlformats.org/officeDocument/2006/relationships/settings" Target="settings.xml"/><Relationship Id="rId9" Type="http://schemas.openxmlformats.org/officeDocument/2006/relationships/hyperlink" Target="https://ico.org.uk/media/for-organisations/documents/1625126/privacy-notice-checklist.pdf" TargetMode="External"/><Relationship Id="rId14" Type="http://schemas.openxmlformats.org/officeDocument/2006/relationships/hyperlink" Target="https://www.legislation.gov.uk/ukpga/1998/42/content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co.org.uk/" TargetMode="External"/><Relationship Id="rId2" Type="http://schemas.openxmlformats.org/officeDocument/2006/relationships/hyperlink" Target="http://www.legislation.gov.uk/ukpga/2018/12/contents/enacted" TargetMode="External"/><Relationship Id="rId1" Type="http://schemas.openxmlformats.org/officeDocument/2006/relationships/hyperlink" Target="https://www.england.nhs.uk/wp-content/uploads/2021/03/B0431-network-contract-des-specification-pcn-requirements-and-entitlements-21-22.pdf" TargetMode="External"/><Relationship Id="rId4" Type="http://schemas.openxmlformats.org/officeDocument/2006/relationships/hyperlink" Target="https://www.gov.uk/government/publications/guide-to-the-general-data-protection-reg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78B60-6F9F-4FAF-99A2-5D80996D5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3854</Words>
  <Characters>21972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25775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BOOTHMAN, Jayne (REVEL SURGERY)</cp:lastModifiedBy>
  <cp:revision>3</cp:revision>
  <cp:lastPrinted>2017-09-20T11:53:00Z</cp:lastPrinted>
  <dcterms:created xsi:type="dcterms:W3CDTF">2022-07-05T07:00:00Z</dcterms:created>
  <dcterms:modified xsi:type="dcterms:W3CDTF">2022-07-19T10:32:00Z</dcterms:modified>
</cp:coreProperties>
</file>